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E738" w14:textId="77777777" w:rsidR="002204F7" w:rsidRPr="00A24CBD" w:rsidRDefault="002204F7" w:rsidP="002204F7">
      <w:pPr>
        <w:spacing w:line="480" w:lineRule="auto"/>
        <w:jc w:val="center"/>
        <w:rPr>
          <w:b/>
          <w:bCs/>
          <w:sz w:val="48"/>
          <w:szCs w:val="48"/>
        </w:rPr>
      </w:pPr>
      <w:r w:rsidRPr="00A24CBD">
        <w:rPr>
          <w:b/>
          <w:bCs/>
          <w:noProof/>
        </w:rPr>
        <w:drawing>
          <wp:inline distT="0" distB="0" distL="0" distR="0" wp14:anchorId="07CA87E1" wp14:editId="7FCB87E5">
            <wp:extent cx="3627755" cy="880110"/>
            <wp:effectExtent l="0" t="0" r="0" b="0"/>
            <wp:docPr id="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7755" cy="880110"/>
                    </a:xfrm>
                    <a:prstGeom prst="rect">
                      <a:avLst/>
                    </a:prstGeom>
                    <a:noFill/>
                    <a:ln>
                      <a:noFill/>
                    </a:ln>
                  </pic:spPr>
                </pic:pic>
              </a:graphicData>
            </a:graphic>
          </wp:inline>
        </w:drawing>
      </w:r>
    </w:p>
    <w:p w14:paraId="439A0225" w14:textId="77777777" w:rsidR="002204F7" w:rsidRPr="00A24CBD" w:rsidRDefault="002204F7" w:rsidP="002204F7">
      <w:pPr>
        <w:spacing w:line="480" w:lineRule="auto"/>
        <w:jc w:val="center"/>
        <w:rPr>
          <w:b/>
          <w:bCs/>
          <w:sz w:val="28"/>
          <w:szCs w:val="48"/>
        </w:rPr>
      </w:pPr>
      <w:r w:rsidRPr="00A24CBD">
        <w:rPr>
          <w:b/>
          <w:bCs/>
          <w:sz w:val="28"/>
        </w:rPr>
        <w:t>Arizona State University</w:t>
      </w:r>
    </w:p>
    <w:p w14:paraId="06512521" w14:textId="3E04D571" w:rsidR="002204F7" w:rsidRPr="00A24CBD" w:rsidRDefault="002204F7" w:rsidP="002204F7">
      <w:pPr>
        <w:spacing w:line="480" w:lineRule="auto"/>
        <w:jc w:val="center"/>
        <w:rPr>
          <w:b/>
          <w:bCs/>
          <w:sz w:val="48"/>
          <w:szCs w:val="48"/>
        </w:rPr>
      </w:pPr>
      <w:r w:rsidRPr="00A24CBD">
        <w:rPr>
          <w:b/>
          <w:bCs/>
          <w:sz w:val="48"/>
          <w:szCs w:val="48"/>
        </w:rPr>
        <w:t>IRB FAQs</w:t>
      </w:r>
    </w:p>
    <w:p w14:paraId="720A14BD" w14:textId="20A351F0" w:rsidR="002204F7" w:rsidRPr="00A24CBD" w:rsidRDefault="002204F7" w:rsidP="002204F7">
      <w:pPr>
        <w:spacing w:line="480" w:lineRule="auto"/>
        <w:jc w:val="center"/>
        <w:rPr>
          <w:b/>
          <w:bCs/>
          <w:sz w:val="28"/>
          <w:szCs w:val="28"/>
        </w:rPr>
        <w:sectPr w:rsidR="002204F7" w:rsidRPr="00A24CBD" w:rsidSect="00A05C7C">
          <w:footerReference w:type="default" r:id="rId9"/>
          <w:pgSz w:w="12240" w:h="15840" w:code="1"/>
          <w:pgMar w:top="1440" w:right="1800" w:bottom="1440" w:left="1800" w:header="720" w:footer="720" w:gutter="0"/>
          <w:cols w:space="720"/>
          <w:vAlign w:val="center"/>
          <w:titlePg/>
          <w:docGrid w:linePitch="360"/>
        </w:sectPr>
      </w:pPr>
      <w:r w:rsidRPr="00A24CBD">
        <w:rPr>
          <w:b/>
          <w:bCs/>
          <w:sz w:val="28"/>
          <w:szCs w:val="28"/>
        </w:rPr>
        <w:t xml:space="preserve">Revised </w:t>
      </w:r>
      <w:r w:rsidR="000F521D">
        <w:rPr>
          <w:b/>
          <w:bCs/>
          <w:sz w:val="28"/>
          <w:szCs w:val="28"/>
        </w:rPr>
        <w:t>November 19</w:t>
      </w:r>
      <w:r w:rsidR="006B639D">
        <w:rPr>
          <w:b/>
          <w:bCs/>
          <w:sz w:val="28"/>
          <w:szCs w:val="28"/>
        </w:rPr>
        <w:t>, 202</w:t>
      </w:r>
      <w:r w:rsidR="00D02D90">
        <w:rPr>
          <w:b/>
          <w:bCs/>
          <w:sz w:val="28"/>
          <w:szCs w:val="28"/>
        </w:rPr>
        <w:t>5</w:t>
      </w:r>
    </w:p>
    <w:sdt>
      <w:sdtPr>
        <w:rPr>
          <w:rFonts w:ascii="Times New Roman" w:eastAsia="Times New Roman" w:hAnsi="Times New Roman" w:cs="Times New Roman"/>
          <w:b/>
          <w:bCs/>
          <w:color w:val="auto"/>
          <w:sz w:val="24"/>
          <w:szCs w:val="24"/>
        </w:rPr>
        <w:id w:val="-1789202545"/>
        <w:docPartObj>
          <w:docPartGallery w:val="Table of Contents"/>
          <w:docPartUnique/>
        </w:docPartObj>
      </w:sdtPr>
      <w:sdtEndPr>
        <w:rPr>
          <w:noProof/>
        </w:rPr>
      </w:sdtEndPr>
      <w:sdtContent>
        <w:p w14:paraId="4A2F9C95" w14:textId="3C7409EB" w:rsidR="002204F7" w:rsidRPr="00A24CBD" w:rsidRDefault="002204F7">
          <w:pPr>
            <w:pStyle w:val="TOCHeading"/>
            <w:rPr>
              <w:rFonts w:ascii="Times New Roman" w:hAnsi="Times New Roman" w:cs="Times New Roman"/>
              <w:b/>
              <w:bCs/>
            </w:rPr>
          </w:pPr>
          <w:r w:rsidRPr="00A24CBD">
            <w:rPr>
              <w:rFonts w:ascii="Times New Roman" w:hAnsi="Times New Roman" w:cs="Times New Roman"/>
              <w:b/>
              <w:bCs/>
            </w:rPr>
            <w:t>Contents</w:t>
          </w:r>
        </w:p>
        <w:p w14:paraId="0F59B0E7" w14:textId="5DF74D52" w:rsidR="00385C97" w:rsidRDefault="002204F7">
          <w:pPr>
            <w:pStyle w:val="TOC1"/>
            <w:rPr>
              <w:rFonts w:asciiTheme="minorHAnsi" w:eastAsiaTheme="minorEastAsia" w:hAnsiTheme="minorHAnsi" w:cstheme="minorBidi"/>
              <w:kern w:val="2"/>
              <w14:ligatures w14:val="standardContextual"/>
            </w:rPr>
          </w:pPr>
          <w:r w:rsidRPr="00A24CBD">
            <w:rPr>
              <w:b/>
              <w:bCs/>
              <w:noProof w:val="0"/>
            </w:rPr>
            <w:fldChar w:fldCharType="begin"/>
          </w:r>
          <w:r w:rsidRPr="00A24CBD">
            <w:rPr>
              <w:b/>
              <w:bCs/>
            </w:rPr>
            <w:instrText xml:space="preserve"> TOC \o "1-3" \h \z \u </w:instrText>
          </w:r>
          <w:r w:rsidRPr="00A24CBD">
            <w:rPr>
              <w:b/>
              <w:bCs/>
              <w:noProof w:val="0"/>
            </w:rPr>
            <w:fldChar w:fldCharType="separate"/>
          </w:r>
          <w:hyperlink w:anchor="_Toc196390826" w:history="1">
            <w:r w:rsidR="00385C97" w:rsidRPr="009E2300">
              <w:rPr>
                <w:rStyle w:val="Hyperlink"/>
                <w:b/>
                <w:bCs/>
              </w:rPr>
              <w:t>General Inquiries</w:t>
            </w:r>
            <w:r w:rsidR="00385C97">
              <w:rPr>
                <w:webHidden/>
              </w:rPr>
              <w:tab/>
            </w:r>
            <w:r w:rsidR="00385C97">
              <w:rPr>
                <w:webHidden/>
              </w:rPr>
              <w:fldChar w:fldCharType="begin"/>
            </w:r>
            <w:r w:rsidR="00385C97">
              <w:rPr>
                <w:webHidden/>
              </w:rPr>
              <w:instrText xml:space="preserve"> PAGEREF _Toc196390826 \h </w:instrText>
            </w:r>
            <w:r w:rsidR="00385C97">
              <w:rPr>
                <w:webHidden/>
              </w:rPr>
            </w:r>
            <w:r w:rsidR="00385C97">
              <w:rPr>
                <w:webHidden/>
              </w:rPr>
              <w:fldChar w:fldCharType="separate"/>
            </w:r>
            <w:r w:rsidR="00385C97">
              <w:rPr>
                <w:webHidden/>
              </w:rPr>
              <w:t>4</w:t>
            </w:r>
            <w:r w:rsidR="00385C97">
              <w:rPr>
                <w:webHidden/>
              </w:rPr>
              <w:fldChar w:fldCharType="end"/>
            </w:r>
          </w:hyperlink>
        </w:p>
        <w:p w14:paraId="7EE448E2" w14:textId="50F711B2"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27" w:history="1">
            <w:r w:rsidRPr="00FE468F">
              <w:rPr>
                <w:rStyle w:val="Hyperlink"/>
                <w:rFonts w:eastAsiaTheme="majorEastAsia"/>
                <w:noProof/>
              </w:rPr>
              <w:t>How do I know if my proposed project requires ASU IRB approval?</w:t>
            </w:r>
            <w:r w:rsidRPr="00385C97">
              <w:rPr>
                <w:noProof/>
                <w:webHidden/>
              </w:rPr>
              <w:tab/>
            </w:r>
            <w:r w:rsidRPr="00385C97">
              <w:rPr>
                <w:noProof/>
                <w:webHidden/>
              </w:rPr>
              <w:fldChar w:fldCharType="begin"/>
            </w:r>
            <w:r w:rsidRPr="00385C97">
              <w:rPr>
                <w:noProof/>
                <w:webHidden/>
              </w:rPr>
              <w:instrText xml:space="preserve"> PAGEREF _Toc196390827 \h </w:instrText>
            </w:r>
            <w:r w:rsidRPr="00385C97">
              <w:rPr>
                <w:noProof/>
                <w:webHidden/>
              </w:rPr>
            </w:r>
            <w:r w:rsidRPr="00385C97">
              <w:rPr>
                <w:noProof/>
                <w:webHidden/>
              </w:rPr>
              <w:fldChar w:fldCharType="separate"/>
            </w:r>
            <w:r w:rsidRPr="00385C97">
              <w:rPr>
                <w:noProof/>
                <w:webHidden/>
              </w:rPr>
              <w:t>4</w:t>
            </w:r>
            <w:r w:rsidRPr="00385C97">
              <w:rPr>
                <w:noProof/>
                <w:webHidden/>
              </w:rPr>
              <w:fldChar w:fldCharType="end"/>
            </w:r>
          </w:hyperlink>
        </w:p>
        <w:p w14:paraId="16CD046F" w14:textId="0402D178"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28" w:history="1">
            <w:r w:rsidRPr="00FE468F">
              <w:rPr>
                <w:rStyle w:val="Hyperlink"/>
                <w:rFonts w:eastAsiaTheme="majorEastAsia"/>
                <w:noProof/>
              </w:rPr>
              <w:t>Are there any special requirements if ASU is serving as a study site?</w:t>
            </w:r>
            <w:r w:rsidRPr="00385C97">
              <w:rPr>
                <w:noProof/>
                <w:webHidden/>
              </w:rPr>
              <w:tab/>
            </w:r>
            <w:r w:rsidRPr="00385C97">
              <w:rPr>
                <w:noProof/>
                <w:webHidden/>
              </w:rPr>
              <w:fldChar w:fldCharType="begin"/>
            </w:r>
            <w:r w:rsidRPr="00385C97">
              <w:rPr>
                <w:noProof/>
                <w:webHidden/>
              </w:rPr>
              <w:instrText xml:space="preserve"> PAGEREF _Toc196390828 \h </w:instrText>
            </w:r>
            <w:r w:rsidRPr="00385C97">
              <w:rPr>
                <w:noProof/>
                <w:webHidden/>
              </w:rPr>
            </w:r>
            <w:r w:rsidRPr="00385C97">
              <w:rPr>
                <w:noProof/>
                <w:webHidden/>
              </w:rPr>
              <w:fldChar w:fldCharType="separate"/>
            </w:r>
            <w:r w:rsidRPr="00385C97">
              <w:rPr>
                <w:noProof/>
                <w:webHidden/>
              </w:rPr>
              <w:t>4</w:t>
            </w:r>
            <w:r w:rsidRPr="00385C97">
              <w:rPr>
                <w:noProof/>
                <w:webHidden/>
              </w:rPr>
              <w:fldChar w:fldCharType="end"/>
            </w:r>
          </w:hyperlink>
        </w:p>
        <w:p w14:paraId="522FD364" w14:textId="05B2B26C"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29" w:history="1">
            <w:r w:rsidRPr="00FE468F">
              <w:rPr>
                <w:rStyle w:val="Hyperlink"/>
                <w:rFonts w:eastAsiaTheme="majorEastAsia"/>
                <w:noProof/>
              </w:rPr>
              <w:t>Who can serve as the Principal Investigator (PI) on an IRB submission?</w:t>
            </w:r>
            <w:r w:rsidRPr="00385C97">
              <w:rPr>
                <w:noProof/>
                <w:webHidden/>
              </w:rPr>
              <w:tab/>
            </w:r>
            <w:r w:rsidRPr="00385C97">
              <w:rPr>
                <w:noProof/>
                <w:webHidden/>
              </w:rPr>
              <w:fldChar w:fldCharType="begin"/>
            </w:r>
            <w:r w:rsidRPr="00385C97">
              <w:rPr>
                <w:noProof/>
                <w:webHidden/>
              </w:rPr>
              <w:instrText xml:space="preserve"> PAGEREF _Toc196390829 \h </w:instrText>
            </w:r>
            <w:r w:rsidRPr="00385C97">
              <w:rPr>
                <w:noProof/>
                <w:webHidden/>
              </w:rPr>
            </w:r>
            <w:r w:rsidRPr="00385C97">
              <w:rPr>
                <w:noProof/>
                <w:webHidden/>
              </w:rPr>
              <w:fldChar w:fldCharType="separate"/>
            </w:r>
            <w:r w:rsidRPr="00385C97">
              <w:rPr>
                <w:noProof/>
                <w:webHidden/>
              </w:rPr>
              <w:t>4</w:t>
            </w:r>
            <w:r w:rsidRPr="00385C97">
              <w:rPr>
                <w:noProof/>
                <w:webHidden/>
              </w:rPr>
              <w:fldChar w:fldCharType="end"/>
            </w:r>
          </w:hyperlink>
        </w:p>
        <w:p w14:paraId="0FCD7E98" w14:textId="689017C3"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0" w:history="1">
            <w:r w:rsidRPr="00FE468F">
              <w:rPr>
                <w:rStyle w:val="Hyperlink"/>
                <w:rFonts w:eastAsiaTheme="majorEastAsia"/>
                <w:noProof/>
              </w:rPr>
              <w:t>What resources are available to review Federal regulations and ASU policies?</w:t>
            </w:r>
            <w:r w:rsidRPr="00385C97">
              <w:rPr>
                <w:noProof/>
                <w:webHidden/>
              </w:rPr>
              <w:tab/>
            </w:r>
            <w:r w:rsidRPr="00385C97">
              <w:rPr>
                <w:noProof/>
                <w:webHidden/>
              </w:rPr>
              <w:fldChar w:fldCharType="begin"/>
            </w:r>
            <w:r w:rsidRPr="00385C97">
              <w:rPr>
                <w:noProof/>
                <w:webHidden/>
              </w:rPr>
              <w:instrText xml:space="preserve"> PAGEREF _Toc196390830 \h </w:instrText>
            </w:r>
            <w:r w:rsidRPr="00385C97">
              <w:rPr>
                <w:noProof/>
                <w:webHidden/>
              </w:rPr>
            </w:r>
            <w:r w:rsidRPr="00385C97">
              <w:rPr>
                <w:noProof/>
                <w:webHidden/>
              </w:rPr>
              <w:fldChar w:fldCharType="separate"/>
            </w:r>
            <w:r w:rsidRPr="00385C97">
              <w:rPr>
                <w:noProof/>
                <w:webHidden/>
              </w:rPr>
              <w:t>5</w:t>
            </w:r>
            <w:r w:rsidRPr="00385C97">
              <w:rPr>
                <w:noProof/>
                <w:webHidden/>
              </w:rPr>
              <w:fldChar w:fldCharType="end"/>
            </w:r>
          </w:hyperlink>
        </w:p>
        <w:p w14:paraId="597E49D6" w14:textId="7578B586" w:rsidR="00385C97" w:rsidRDefault="00385C97">
          <w:pPr>
            <w:pStyle w:val="TOC1"/>
            <w:rPr>
              <w:rFonts w:asciiTheme="minorHAnsi" w:eastAsiaTheme="minorEastAsia" w:hAnsiTheme="minorHAnsi" w:cstheme="minorBidi"/>
              <w:kern w:val="2"/>
              <w14:ligatures w14:val="standardContextual"/>
            </w:rPr>
          </w:pPr>
          <w:hyperlink w:anchor="_Toc196390831" w:history="1">
            <w:r w:rsidRPr="009E2300">
              <w:rPr>
                <w:rStyle w:val="Hyperlink"/>
                <w:b/>
                <w:bCs/>
              </w:rPr>
              <w:t>Enterprise Research Administration (ERA) System</w:t>
            </w:r>
            <w:r>
              <w:rPr>
                <w:webHidden/>
              </w:rPr>
              <w:tab/>
            </w:r>
            <w:r>
              <w:rPr>
                <w:webHidden/>
              </w:rPr>
              <w:fldChar w:fldCharType="begin"/>
            </w:r>
            <w:r>
              <w:rPr>
                <w:webHidden/>
              </w:rPr>
              <w:instrText xml:space="preserve"> PAGEREF _Toc196390831 \h </w:instrText>
            </w:r>
            <w:r>
              <w:rPr>
                <w:webHidden/>
              </w:rPr>
            </w:r>
            <w:r>
              <w:rPr>
                <w:webHidden/>
              </w:rPr>
              <w:fldChar w:fldCharType="separate"/>
            </w:r>
            <w:r>
              <w:rPr>
                <w:webHidden/>
              </w:rPr>
              <w:t>5</w:t>
            </w:r>
            <w:r>
              <w:rPr>
                <w:webHidden/>
              </w:rPr>
              <w:fldChar w:fldCharType="end"/>
            </w:r>
          </w:hyperlink>
        </w:p>
        <w:p w14:paraId="5CE36E8F" w14:textId="2EBC7809"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2" w:history="1">
            <w:r w:rsidRPr="00FE468F">
              <w:rPr>
                <w:rStyle w:val="Hyperlink"/>
                <w:rFonts w:eastAsiaTheme="majorEastAsia"/>
                <w:noProof/>
              </w:rPr>
              <w:t>What is ERA and how do I access the portal?</w:t>
            </w:r>
            <w:r w:rsidRPr="00385C97">
              <w:rPr>
                <w:noProof/>
                <w:webHidden/>
              </w:rPr>
              <w:tab/>
            </w:r>
            <w:r w:rsidRPr="00385C97">
              <w:rPr>
                <w:noProof/>
                <w:webHidden/>
              </w:rPr>
              <w:fldChar w:fldCharType="begin"/>
            </w:r>
            <w:r w:rsidRPr="00385C97">
              <w:rPr>
                <w:noProof/>
                <w:webHidden/>
              </w:rPr>
              <w:instrText xml:space="preserve"> PAGEREF _Toc196390832 \h </w:instrText>
            </w:r>
            <w:r w:rsidRPr="00385C97">
              <w:rPr>
                <w:noProof/>
                <w:webHidden/>
              </w:rPr>
            </w:r>
            <w:r w:rsidRPr="00385C97">
              <w:rPr>
                <w:noProof/>
                <w:webHidden/>
              </w:rPr>
              <w:fldChar w:fldCharType="separate"/>
            </w:r>
            <w:r w:rsidRPr="00385C97">
              <w:rPr>
                <w:noProof/>
                <w:webHidden/>
              </w:rPr>
              <w:t>5</w:t>
            </w:r>
            <w:r w:rsidRPr="00385C97">
              <w:rPr>
                <w:noProof/>
                <w:webHidden/>
              </w:rPr>
              <w:fldChar w:fldCharType="end"/>
            </w:r>
          </w:hyperlink>
        </w:p>
        <w:p w14:paraId="1C15394C" w14:textId="0A2E5BC4"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3" w:history="1">
            <w:r w:rsidRPr="00FE468F">
              <w:rPr>
                <w:rStyle w:val="Hyperlink"/>
                <w:rFonts w:eastAsiaTheme="majorEastAsia"/>
                <w:noProof/>
              </w:rPr>
              <w:t>I am trying to login to ERA, but I am receiving an error message. Who should I contact for assistance?</w:t>
            </w:r>
            <w:r w:rsidRPr="00385C97">
              <w:rPr>
                <w:noProof/>
                <w:webHidden/>
              </w:rPr>
              <w:tab/>
            </w:r>
            <w:r w:rsidRPr="00385C97">
              <w:rPr>
                <w:noProof/>
                <w:webHidden/>
              </w:rPr>
              <w:fldChar w:fldCharType="begin"/>
            </w:r>
            <w:r w:rsidRPr="00385C97">
              <w:rPr>
                <w:noProof/>
                <w:webHidden/>
              </w:rPr>
              <w:instrText xml:space="preserve"> PAGEREF _Toc196390833 \h </w:instrText>
            </w:r>
            <w:r w:rsidRPr="00385C97">
              <w:rPr>
                <w:noProof/>
                <w:webHidden/>
              </w:rPr>
            </w:r>
            <w:r w:rsidRPr="00385C97">
              <w:rPr>
                <w:noProof/>
                <w:webHidden/>
              </w:rPr>
              <w:fldChar w:fldCharType="separate"/>
            </w:r>
            <w:r w:rsidRPr="00385C97">
              <w:rPr>
                <w:noProof/>
                <w:webHidden/>
              </w:rPr>
              <w:t>5</w:t>
            </w:r>
            <w:r w:rsidRPr="00385C97">
              <w:rPr>
                <w:noProof/>
                <w:webHidden/>
              </w:rPr>
              <w:fldChar w:fldCharType="end"/>
            </w:r>
          </w:hyperlink>
        </w:p>
        <w:p w14:paraId="7543C7D0" w14:textId="746770FA"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4" w:history="1">
            <w:r w:rsidRPr="00FE468F">
              <w:rPr>
                <w:rStyle w:val="Hyperlink"/>
                <w:rFonts w:eastAsiaTheme="majorEastAsia"/>
                <w:noProof/>
              </w:rPr>
              <w:t>What are the different submission states in ERA?</w:t>
            </w:r>
            <w:r w:rsidRPr="00385C97">
              <w:rPr>
                <w:noProof/>
                <w:webHidden/>
              </w:rPr>
              <w:tab/>
            </w:r>
            <w:r w:rsidRPr="00385C97">
              <w:rPr>
                <w:noProof/>
                <w:webHidden/>
              </w:rPr>
              <w:fldChar w:fldCharType="begin"/>
            </w:r>
            <w:r w:rsidRPr="00385C97">
              <w:rPr>
                <w:noProof/>
                <w:webHidden/>
              </w:rPr>
              <w:instrText xml:space="preserve"> PAGEREF _Toc196390834 \h </w:instrText>
            </w:r>
            <w:r w:rsidRPr="00385C97">
              <w:rPr>
                <w:noProof/>
                <w:webHidden/>
              </w:rPr>
            </w:r>
            <w:r w:rsidRPr="00385C97">
              <w:rPr>
                <w:noProof/>
                <w:webHidden/>
              </w:rPr>
              <w:fldChar w:fldCharType="separate"/>
            </w:r>
            <w:r w:rsidRPr="00385C97">
              <w:rPr>
                <w:noProof/>
                <w:webHidden/>
              </w:rPr>
              <w:t>5</w:t>
            </w:r>
            <w:r w:rsidRPr="00385C97">
              <w:rPr>
                <w:noProof/>
                <w:webHidden/>
              </w:rPr>
              <w:fldChar w:fldCharType="end"/>
            </w:r>
          </w:hyperlink>
        </w:p>
        <w:p w14:paraId="44556109" w14:textId="538587D2"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5" w:history="1">
            <w:r w:rsidRPr="00FE468F">
              <w:rPr>
                <w:rStyle w:val="Hyperlink"/>
                <w:rFonts w:eastAsiaTheme="majorEastAsia"/>
                <w:noProof/>
              </w:rPr>
              <w:t>Where should I upload my documents for review of my submission in ERA?</w:t>
            </w:r>
            <w:r w:rsidRPr="00385C97">
              <w:rPr>
                <w:noProof/>
                <w:webHidden/>
              </w:rPr>
              <w:tab/>
            </w:r>
            <w:r w:rsidRPr="00385C97">
              <w:rPr>
                <w:noProof/>
                <w:webHidden/>
              </w:rPr>
              <w:fldChar w:fldCharType="begin"/>
            </w:r>
            <w:r w:rsidRPr="00385C97">
              <w:rPr>
                <w:noProof/>
                <w:webHidden/>
              </w:rPr>
              <w:instrText xml:space="preserve"> PAGEREF _Toc196390835 \h </w:instrText>
            </w:r>
            <w:r w:rsidRPr="00385C97">
              <w:rPr>
                <w:noProof/>
                <w:webHidden/>
              </w:rPr>
            </w:r>
            <w:r w:rsidRPr="00385C97">
              <w:rPr>
                <w:noProof/>
                <w:webHidden/>
              </w:rPr>
              <w:fldChar w:fldCharType="separate"/>
            </w:r>
            <w:r w:rsidRPr="00385C97">
              <w:rPr>
                <w:noProof/>
                <w:webHidden/>
              </w:rPr>
              <w:t>5</w:t>
            </w:r>
            <w:r w:rsidRPr="00385C97">
              <w:rPr>
                <w:noProof/>
                <w:webHidden/>
              </w:rPr>
              <w:fldChar w:fldCharType="end"/>
            </w:r>
          </w:hyperlink>
        </w:p>
        <w:p w14:paraId="1A787475" w14:textId="099EB2A3"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6" w:history="1">
            <w:r w:rsidRPr="00FE468F">
              <w:rPr>
                <w:rStyle w:val="Hyperlink"/>
                <w:rFonts w:eastAsiaTheme="majorEastAsia"/>
                <w:noProof/>
              </w:rPr>
              <w:t>Why hasn’t my submission been reviewed in ERA yet?</w:t>
            </w:r>
            <w:r w:rsidRPr="00385C97">
              <w:rPr>
                <w:noProof/>
                <w:webHidden/>
              </w:rPr>
              <w:tab/>
            </w:r>
            <w:r w:rsidRPr="00385C97">
              <w:rPr>
                <w:noProof/>
                <w:webHidden/>
              </w:rPr>
              <w:fldChar w:fldCharType="begin"/>
            </w:r>
            <w:r w:rsidRPr="00385C97">
              <w:rPr>
                <w:noProof/>
                <w:webHidden/>
              </w:rPr>
              <w:instrText xml:space="preserve"> PAGEREF _Toc196390836 \h </w:instrText>
            </w:r>
            <w:r w:rsidRPr="00385C97">
              <w:rPr>
                <w:noProof/>
                <w:webHidden/>
              </w:rPr>
            </w:r>
            <w:r w:rsidRPr="00385C97">
              <w:rPr>
                <w:noProof/>
                <w:webHidden/>
              </w:rPr>
              <w:fldChar w:fldCharType="separate"/>
            </w:r>
            <w:r w:rsidRPr="00385C97">
              <w:rPr>
                <w:noProof/>
                <w:webHidden/>
              </w:rPr>
              <w:t>6</w:t>
            </w:r>
            <w:r w:rsidRPr="00385C97">
              <w:rPr>
                <w:noProof/>
                <w:webHidden/>
              </w:rPr>
              <w:fldChar w:fldCharType="end"/>
            </w:r>
          </w:hyperlink>
        </w:p>
        <w:p w14:paraId="1A186C58" w14:textId="6E7234EA"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7" w:history="1">
            <w:r w:rsidRPr="00FE468F">
              <w:rPr>
                <w:rStyle w:val="Hyperlink"/>
                <w:rFonts w:eastAsiaTheme="majorEastAsia"/>
                <w:noProof/>
              </w:rPr>
              <w:t>I left a comment on my submission, why hasn’t the IRB Coordinator responded?</w:t>
            </w:r>
            <w:r w:rsidRPr="00385C97">
              <w:rPr>
                <w:noProof/>
                <w:webHidden/>
              </w:rPr>
              <w:tab/>
            </w:r>
            <w:r w:rsidRPr="00385C97">
              <w:rPr>
                <w:noProof/>
                <w:webHidden/>
              </w:rPr>
              <w:fldChar w:fldCharType="begin"/>
            </w:r>
            <w:r w:rsidRPr="00385C97">
              <w:rPr>
                <w:noProof/>
                <w:webHidden/>
              </w:rPr>
              <w:instrText xml:space="preserve"> PAGEREF _Toc196390837 \h </w:instrText>
            </w:r>
            <w:r w:rsidRPr="00385C97">
              <w:rPr>
                <w:noProof/>
                <w:webHidden/>
              </w:rPr>
            </w:r>
            <w:r w:rsidRPr="00385C97">
              <w:rPr>
                <w:noProof/>
                <w:webHidden/>
              </w:rPr>
              <w:fldChar w:fldCharType="separate"/>
            </w:r>
            <w:r w:rsidRPr="00385C97">
              <w:rPr>
                <w:noProof/>
                <w:webHidden/>
              </w:rPr>
              <w:t>7</w:t>
            </w:r>
            <w:r w:rsidRPr="00385C97">
              <w:rPr>
                <w:noProof/>
                <w:webHidden/>
              </w:rPr>
              <w:fldChar w:fldCharType="end"/>
            </w:r>
          </w:hyperlink>
        </w:p>
        <w:p w14:paraId="36013C85" w14:textId="2A681F9C" w:rsidR="00385C97" w:rsidRDefault="00385C97">
          <w:pPr>
            <w:pStyle w:val="TOC1"/>
            <w:rPr>
              <w:rFonts w:asciiTheme="minorHAnsi" w:eastAsiaTheme="minorEastAsia" w:hAnsiTheme="minorHAnsi" w:cstheme="minorBidi"/>
              <w:kern w:val="2"/>
              <w14:ligatures w14:val="standardContextual"/>
            </w:rPr>
          </w:pPr>
          <w:hyperlink w:anchor="_Toc196390838" w:history="1">
            <w:r w:rsidRPr="009E2300">
              <w:rPr>
                <w:rStyle w:val="Hyperlink"/>
                <w:b/>
                <w:bCs/>
              </w:rPr>
              <w:t>CITI Training</w:t>
            </w:r>
            <w:r>
              <w:rPr>
                <w:webHidden/>
              </w:rPr>
              <w:tab/>
            </w:r>
            <w:r>
              <w:rPr>
                <w:webHidden/>
              </w:rPr>
              <w:fldChar w:fldCharType="begin"/>
            </w:r>
            <w:r>
              <w:rPr>
                <w:webHidden/>
              </w:rPr>
              <w:instrText xml:space="preserve"> PAGEREF _Toc196390838 \h </w:instrText>
            </w:r>
            <w:r>
              <w:rPr>
                <w:webHidden/>
              </w:rPr>
            </w:r>
            <w:r>
              <w:rPr>
                <w:webHidden/>
              </w:rPr>
              <w:fldChar w:fldCharType="separate"/>
            </w:r>
            <w:r>
              <w:rPr>
                <w:webHidden/>
              </w:rPr>
              <w:t>8</w:t>
            </w:r>
            <w:r>
              <w:rPr>
                <w:webHidden/>
              </w:rPr>
              <w:fldChar w:fldCharType="end"/>
            </w:r>
          </w:hyperlink>
        </w:p>
        <w:p w14:paraId="687B77E8" w14:textId="4AF45B8F"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39" w:history="1">
            <w:r w:rsidRPr="00FE468F">
              <w:rPr>
                <w:rStyle w:val="Hyperlink"/>
                <w:rFonts w:eastAsiaTheme="majorEastAsia"/>
                <w:noProof/>
              </w:rPr>
              <w:t>Who is required to complete human subjects research training and how can I access it?</w:t>
            </w:r>
            <w:r w:rsidRPr="00385C97">
              <w:rPr>
                <w:noProof/>
                <w:webHidden/>
              </w:rPr>
              <w:tab/>
            </w:r>
            <w:r w:rsidRPr="00385C97">
              <w:rPr>
                <w:noProof/>
                <w:webHidden/>
              </w:rPr>
              <w:fldChar w:fldCharType="begin"/>
            </w:r>
            <w:r w:rsidRPr="00385C97">
              <w:rPr>
                <w:noProof/>
                <w:webHidden/>
              </w:rPr>
              <w:instrText xml:space="preserve"> PAGEREF _Toc196390839 \h </w:instrText>
            </w:r>
            <w:r w:rsidRPr="00385C97">
              <w:rPr>
                <w:noProof/>
                <w:webHidden/>
              </w:rPr>
            </w:r>
            <w:r w:rsidRPr="00385C97">
              <w:rPr>
                <w:noProof/>
                <w:webHidden/>
              </w:rPr>
              <w:fldChar w:fldCharType="separate"/>
            </w:r>
            <w:r w:rsidRPr="00385C97">
              <w:rPr>
                <w:noProof/>
                <w:webHidden/>
              </w:rPr>
              <w:t>8</w:t>
            </w:r>
            <w:r w:rsidRPr="00385C97">
              <w:rPr>
                <w:noProof/>
                <w:webHidden/>
              </w:rPr>
              <w:fldChar w:fldCharType="end"/>
            </w:r>
          </w:hyperlink>
        </w:p>
        <w:p w14:paraId="63B3E4F5" w14:textId="17F4F088"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0" w:history="1">
            <w:r w:rsidRPr="00FE468F">
              <w:rPr>
                <w:rStyle w:val="Hyperlink"/>
                <w:rFonts w:eastAsiaTheme="majorEastAsia"/>
                <w:noProof/>
              </w:rPr>
              <w:t>How do I know which CITI course I need to take?</w:t>
            </w:r>
            <w:r w:rsidRPr="00385C97">
              <w:rPr>
                <w:noProof/>
                <w:webHidden/>
              </w:rPr>
              <w:tab/>
            </w:r>
            <w:r w:rsidRPr="00385C97">
              <w:rPr>
                <w:noProof/>
                <w:webHidden/>
              </w:rPr>
              <w:fldChar w:fldCharType="begin"/>
            </w:r>
            <w:r w:rsidRPr="00385C97">
              <w:rPr>
                <w:noProof/>
                <w:webHidden/>
              </w:rPr>
              <w:instrText xml:space="preserve"> PAGEREF _Toc196390840 \h </w:instrText>
            </w:r>
            <w:r w:rsidRPr="00385C97">
              <w:rPr>
                <w:noProof/>
                <w:webHidden/>
              </w:rPr>
            </w:r>
            <w:r w:rsidRPr="00385C97">
              <w:rPr>
                <w:noProof/>
                <w:webHidden/>
              </w:rPr>
              <w:fldChar w:fldCharType="separate"/>
            </w:r>
            <w:r w:rsidRPr="00385C97">
              <w:rPr>
                <w:noProof/>
                <w:webHidden/>
              </w:rPr>
              <w:t>8</w:t>
            </w:r>
            <w:r w:rsidRPr="00385C97">
              <w:rPr>
                <w:noProof/>
                <w:webHidden/>
              </w:rPr>
              <w:fldChar w:fldCharType="end"/>
            </w:r>
          </w:hyperlink>
        </w:p>
        <w:p w14:paraId="07637781" w14:textId="36D42883"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1" w:history="1">
            <w:r w:rsidRPr="00FE468F">
              <w:rPr>
                <w:rStyle w:val="Hyperlink"/>
                <w:rFonts w:eastAsiaTheme="majorEastAsia"/>
                <w:noProof/>
              </w:rPr>
              <w:t>I completed a Responsible Conduct of Research (RCR) course. Does this count towards the IRB CITI course training requirement?</w:t>
            </w:r>
            <w:r w:rsidRPr="00385C97">
              <w:rPr>
                <w:noProof/>
                <w:webHidden/>
              </w:rPr>
              <w:tab/>
            </w:r>
            <w:r w:rsidRPr="00385C97">
              <w:rPr>
                <w:noProof/>
                <w:webHidden/>
              </w:rPr>
              <w:fldChar w:fldCharType="begin"/>
            </w:r>
            <w:r w:rsidRPr="00385C97">
              <w:rPr>
                <w:noProof/>
                <w:webHidden/>
              </w:rPr>
              <w:instrText xml:space="preserve"> PAGEREF _Toc196390841 \h </w:instrText>
            </w:r>
            <w:r w:rsidRPr="00385C97">
              <w:rPr>
                <w:noProof/>
                <w:webHidden/>
              </w:rPr>
            </w:r>
            <w:r w:rsidRPr="00385C97">
              <w:rPr>
                <w:noProof/>
                <w:webHidden/>
              </w:rPr>
              <w:fldChar w:fldCharType="separate"/>
            </w:r>
            <w:r w:rsidRPr="00385C97">
              <w:rPr>
                <w:noProof/>
                <w:webHidden/>
              </w:rPr>
              <w:t>8</w:t>
            </w:r>
            <w:r w:rsidRPr="00385C97">
              <w:rPr>
                <w:noProof/>
                <w:webHidden/>
              </w:rPr>
              <w:fldChar w:fldCharType="end"/>
            </w:r>
          </w:hyperlink>
        </w:p>
        <w:p w14:paraId="0DEC43F1" w14:textId="6EFDEC20"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2" w:history="1">
            <w:r w:rsidRPr="00FE468F">
              <w:rPr>
                <w:rStyle w:val="Hyperlink"/>
                <w:rFonts w:eastAsiaTheme="majorEastAsia"/>
                <w:noProof/>
              </w:rPr>
              <w:t>I am transferring from another university. Does ASU accept certificates from other institutions?</w:t>
            </w:r>
            <w:r w:rsidRPr="00385C97">
              <w:rPr>
                <w:noProof/>
                <w:webHidden/>
              </w:rPr>
              <w:tab/>
            </w:r>
            <w:r w:rsidRPr="00385C97">
              <w:rPr>
                <w:noProof/>
                <w:webHidden/>
              </w:rPr>
              <w:fldChar w:fldCharType="begin"/>
            </w:r>
            <w:r w:rsidRPr="00385C97">
              <w:rPr>
                <w:noProof/>
                <w:webHidden/>
              </w:rPr>
              <w:instrText xml:space="preserve"> PAGEREF _Toc196390842 \h </w:instrText>
            </w:r>
            <w:r w:rsidRPr="00385C97">
              <w:rPr>
                <w:noProof/>
                <w:webHidden/>
              </w:rPr>
            </w:r>
            <w:r w:rsidRPr="00385C97">
              <w:rPr>
                <w:noProof/>
                <w:webHidden/>
              </w:rPr>
              <w:fldChar w:fldCharType="separate"/>
            </w:r>
            <w:r w:rsidRPr="00385C97">
              <w:rPr>
                <w:noProof/>
                <w:webHidden/>
              </w:rPr>
              <w:t>8</w:t>
            </w:r>
            <w:r w:rsidRPr="00385C97">
              <w:rPr>
                <w:noProof/>
                <w:webHidden/>
              </w:rPr>
              <w:fldChar w:fldCharType="end"/>
            </w:r>
          </w:hyperlink>
        </w:p>
        <w:p w14:paraId="3BF7313E" w14:textId="40569898"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3" w:history="1">
            <w:r w:rsidRPr="00FE468F">
              <w:rPr>
                <w:rStyle w:val="Hyperlink"/>
                <w:rFonts w:eastAsiaTheme="majorEastAsia"/>
                <w:noProof/>
              </w:rPr>
              <w:t>How do I login to CITI and start my IRB training?</w:t>
            </w:r>
            <w:r w:rsidRPr="00385C97">
              <w:rPr>
                <w:noProof/>
                <w:webHidden/>
              </w:rPr>
              <w:tab/>
            </w:r>
            <w:r w:rsidRPr="00385C97">
              <w:rPr>
                <w:noProof/>
                <w:webHidden/>
              </w:rPr>
              <w:fldChar w:fldCharType="begin"/>
            </w:r>
            <w:r w:rsidRPr="00385C97">
              <w:rPr>
                <w:noProof/>
                <w:webHidden/>
              </w:rPr>
              <w:instrText xml:space="preserve"> PAGEREF _Toc196390843 \h </w:instrText>
            </w:r>
            <w:r w:rsidRPr="00385C97">
              <w:rPr>
                <w:noProof/>
                <w:webHidden/>
              </w:rPr>
            </w:r>
            <w:r w:rsidRPr="00385C97">
              <w:rPr>
                <w:noProof/>
                <w:webHidden/>
              </w:rPr>
              <w:fldChar w:fldCharType="separate"/>
            </w:r>
            <w:r w:rsidRPr="00385C97">
              <w:rPr>
                <w:noProof/>
                <w:webHidden/>
              </w:rPr>
              <w:t>9</w:t>
            </w:r>
            <w:r w:rsidRPr="00385C97">
              <w:rPr>
                <w:noProof/>
                <w:webHidden/>
              </w:rPr>
              <w:fldChar w:fldCharType="end"/>
            </w:r>
          </w:hyperlink>
        </w:p>
        <w:p w14:paraId="1528F650" w14:textId="06BD93A7"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4" w:history="1">
            <w:r w:rsidRPr="00FE468F">
              <w:rPr>
                <w:rStyle w:val="Hyperlink"/>
                <w:rFonts w:eastAsiaTheme="majorEastAsia"/>
                <w:noProof/>
              </w:rPr>
              <w:t>I can’t find the IRB CITI training course from the instructions above. Once I add a CITI course, what do I do next?</w:t>
            </w:r>
            <w:r w:rsidRPr="00385C97">
              <w:rPr>
                <w:noProof/>
                <w:webHidden/>
              </w:rPr>
              <w:tab/>
            </w:r>
            <w:r w:rsidRPr="00385C97">
              <w:rPr>
                <w:noProof/>
                <w:webHidden/>
              </w:rPr>
              <w:fldChar w:fldCharType="begin"/>
            </w:r>
            <w:r w:rsidRPr="00385C97">
              <w:rPr>
                <w:noProof/>
                <w:webHidden/>
              </w:rPr>
              <w:instrText xml:space="preserve"> PAGEREF _Toc196390844 \h </w:instrText>
            </w:r>
            <w:r w:rsidRPr="00385C97">
              <w:rPr>
                <w:noProof/>
                <w:webHidden/>
              </w:rPr>
            </w:r>
            <w:r w:rsidRPr="00385C97">
              <w:rPr>
                <w:noProof/>
                <w:webHidden/>
              </w:rPr>
              <w:fldChar w:fldCharType="separate"/>
            </w:r>
            <w:r w:rsidRPr="00385C97">
              <w:rPr>
                <w:noProof/>
                <w:webHidden/>
              </w:rPr>
              <w:t>9</w:t>
            </w:r>
            <w:r w:rsidRPr="00385C97">
              <w:rPr>
                <w:noProof/>
                <w:webHidden/>
              </w:rPr>
              <w:fldChar w:fldCharType="end"/>
            </w:r>
          </w:hyperlink>
        </w:p>
        <w:p w14:paraId="5F7E05EB" w14:textId="713531E0"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5" w:history="1">
            <w:r w:rsidRPr="00FE468F">
              <w:rPr>
                <w:rStyle w:val="Hyperlink"/>
                <w:rFonts w:eastAsiaTheme="majorEastAsia"/>
                <w:noProof/>
              </w:rPr>
              <w:t>Does my CITI training expire?</w:t>
            </w:r>
            <w:r w:rsidRPr="00385C97">
              <w:rPr>
                <w:noProof/>
                <w:webHidden/>
              </w:rPr>
              <w:tab/>
            </w:r>
            <w:r w:rsidRPr="00385C97">
              <w:rPr>
                <w:noProof/>
                <w:webHidden/>
              </w:rPr>
              <w:fldChar w:fldCharType="begin"/>
            </w:r>
            <w:r w:rsidRPr="00385C97">
              <w:rPr>
                <w:noProof/>
                <w:webHidden/>
              </w:rPr>
              <w:instrText xml:space="preserve"> PAGEREF _Toc196390845 \h </w:instrText>
            </w:r>
            <w:r w:rsidRPr="00385C97">
              <w:rPr>
                <w:noProof/>
                <w:webHidden/>
              </w:rPr>
            </w:r>
            <w:r w:rsidRPr="00385C97">
              <w:rPr>
                <w:noProof/>
                <w:webHidden/>
              </w:rPr>
              <w:fldChar w:fldCharType="separate"/>
            </w:r>
            <w:r w:rsidRPr="00385C97">
              <w:rPr>
                <w:noProof/>
                <w:webHidden/>
              </w:rPr>
              <w:t>9</w:t>
            </w:r>
            <w:r w:rsidRPr="00385C97">
              <w:rPr>
                <w:noProof/>
                <w:webHidden/>
              </w:rPr>
              <w:fldChar w:fldCharType="end"/>
            </w:r>
          </w:hyperlink>
        </w:p>
        <w:p w14:paraId="00B604AE" w14:textId="006D2F74"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6" w:history="1">
            <w:r w:rsidRPr="00FE468F">
              <w:rPr>
                <w:rStyle w:val="Hyperlink"/>
                <w:rFonts w:eastAsiaTheme="majorEastAsia"/>
                <w:noProof/>
              </w:rPr>
              <w:t>How many times can I take the IRB CITI refresher course before I need to retake the main course?</w:t>
            </w:r>
            <w:r w:rsidRPr="00385C97">
              <w:rPr>
                <w:noProof/>
                <w:webHidden/>
              </w:rPr>
              <w:tab/>
            </w:r>
            <w:r w:rsidRPr="00385C97">
              <w:rPr>
                <w:noProof/>
                <w:webHidden/>
              </w:rPr>
              <w:fldChar w:fldCharType="begin"/>
            </w:r>
            <w:r w:rsidRPr="00385C97">
              <w:rPr>
                <w:noProof/>
                <w:webHidden/>
              </w:rPr>
              <w:instrText xml:space="preserve"> PAGEREF _Toc196390846 \h </w:instrText>
            </w:r>
            <w:r w:rsidRPr="00385C97">
              <w:rPr>
                <w:noProof/>
                <w:webHidden/>
              </w:rPr>
            </w:r>
            <w:r w:rsidRPr="00385C97">
              <w:rPr>
                <w:noProof/>
                <w:webHidden/>
              </w:rPr>
              <w:fldChar w:fldCharType="separate"/>
            </w:r>
            <w:r w:rsidRPr="00385C97">
              <w:rPr>
                <w:noProof/>
                <w:webHidden/>
              </w:rPr>
              <w:t>9</w:t>
            </w:r>
            <w:r w:rsidRPr="00385C97">
              <w:rPr>
                <w:noProof/>
                <w:webHidden/>
              </w:rPr>
              <w:fldChar w:fldCharType="end"/>
            </w:r>
          </w:hyperlink>
        </w:p>
        <w:p w14:paraId="61DE47CC" w14:textId="0F6473F0"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7" w:history="1">
            <w:r w:rsidRPr="00FE468F">
              <w:rPr>
                <w:rStyle w:val="Hyperlink"/>
                <w:rFonts w:eastAsiaTheme="majorEastAsia"/>
                <w:noProof/>
              </w:rPr>
              <w:t>I tried to take the IRB CITI refresher course, but it wasn’t available even though I still had another refresher attempt.</w:t>
            </w:r>
            <w:r w:rsidRPr="00385C97">
              <w:rPr>
                <w:noProof/>
                <w:webHidden/>
              </w:rPr>
              <w:tab/>
            </w:r>
            <w:r w:rsidRPr="00385C97">
              <w:rPr>
                <w:noProof/>
                <w:webHidden/>
              </w:rPr>
              <w:fldChar w:fldCharType="begin"/>
            </w:r>
            <w:r w:rsidRPr="00385C97">
              <w:rPr>
                <w:noProof/>
                <w:webHidden/>
              </w:rPr>
              <w:instrText xml:space="preserve"> PAGEREF _Toc196390847 \h </w:instrText>
            </w:r>
            <w:r w:rsidRPr="00385C97">
              <w:rPr>
                <w:noProof/>
                <w:webHidden/>
              </w:rPr>
            </w:r>
            <w:r w:rsidRPr="00385C97">
              <w:rPr>
                <w:noProof/>
                <w:webHidden/>
              </w:rPr>
              <w:fldChar w:fldCharType="separate"/>
            </w:r>
            <w:r w:rsidRPr="00385C97">
              <w:rPr>
                <w:noProof/>
                <w:webHidden/>
              </w:rPr>
              <w:t>10</w:t>
            </w:r>
            <w:r w:rsidRPr="00385C97">
              <w:rPr>
                <w:noProof/>
                <w:webHidden/>
              </w:rPr>
              <w:fldChar w:fldCharType="end"/>
            </w:r>
          </w:hyperlink>
        </w:p>
        <w:p w14:paraId="27754CFB" w14:textId="51892F12" w:rsidR="00385C97" w:rsidRDefault="00385C97">
          <w:pPr>
            <w:pStyle w:val="TOC1"/>
            <w:rPr>
              <w:rFonts w:asciiTheme="minorHAnsi" w:eastAsiaTheme="minorEastAsia" w:hAnsiTheme="minorHAnsi" w:cstheme="minorBidi"/>
              <w:kern w:val="2"/>
              <w14:ligatures w14:val="standardContextual"/>
            </w:rPr>
          </w:pPr>
          <w:hyperlink w:anchor="_Toc196390848" w:history="1">
            <w:r w:rsidRPr="009E2300">
              <w:rPr>
                <w:rStyle w:val="Hyperlink"/>
                <w:b/>
                <w:bCs/>
              </w:rPr>
              <w:t>Application Process</w:t>
            </w:r>
            <w:r>
              <w:rPr>
                <w:webHidden/>
              </w:rPr>
              <w:tab/>
            </w:r>
            <w:r>
              <w:rPr>
                <w:webHidden/>
              </w:rPr>
              <w:fldChar w:fldCharType="begin"/>
            </w:r>
            <w:r>
              <w:rPr>
                <w:webHidden/>
              </w:rPr>
              <w:instrText xml:space="preserve"> PAGEREF _Toc196390848 \h </w:instrText>
            </w:r>
            <w:r>
              <w:rPr>
                <w:webHidden/>
              </w:rPr>
            </w:r>
            <w:r>
              <w:rPr>
                <w:webHidden/>
              </w:rPr>
              <w:fldChar w:fldCharType="separate"/>
            </w:r>
            <w:r>
              <w:rPr>
                <w:webHidden/>
              </w:rPr>
              <w:t>10</w:t>
            </w:r>
            <w:r>
              <w:rPr>
                <w:webHidden/>
              </w:rPr>
              <w:fldChar w:fldCharType="end"/>
            </w:r>
          </w:hyperlink>
        </w:p>
        <w:p w14:paraId="5A16FF64" w14:textId="63169897"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49" w:history="1">
            <w:r w:rsidRPr="00FE468F">
              <w:rPr>
                <w:rStyle w:val="Hyperlink"/>
                <w:rFonts w:eastAsiaTheme="majorEastAsia"/>
                <w:noProof/>
              </w:rPr>
              <w:t>My sponsor requires IRB approval before my grant can be accepted. What documentation can I provide since my study plans are not finalized yet?</w:t>
            </w:r>
            <w:r w:rsidRPr="00385C97">
              <w:rPr>
                <w:noProof/>
                <w:webHidden/>
              </w:rPr>
              <w:tab/>
            </w:r>
            <w:r w:rsidRPr="00385C97">
              <w:rPr>
                <w:noProof/>
                <w:webHidden/>
              </w:rPr>
              <w:fldChar w:fldCharType="begin"/>
            </w:r>
            <w:r w:rsidRPr="00385C97">
              <w:rPr>
                <w:noProof/>
                <w:webHidden/>
              </w:rPr>
              <w:instrText xml:space="preserve"> PAGEREF _Toc196390849 \h </w:instrText>
            </w:r>
            <w:r w:rsidRPr="00385C97">
              <w:rPr>
                <w:noProof/>
                <w:webHidden/>
              </w:rPr>
            </w:r>
            <w:r w:rsidRPr="00385C97">
              <w:rPr>
                <w:noProof/>
                <w:webHidden/>
              </w:rPr>
              <w:fldChar w:fldCharType="separate"/>
            </w:r>
            <w:r w:rsidRPr="00385C97">
              <w:rPr>
                <w:noProof/>
                <w:webHidden/>
              </w:rPr>
              <w:t>10</w:t>
            </w:r>
            <w:r w:rsidRPr="00385C97">
              <w:rPr>
                <w:noProof/>
                <w:webHidden/>
              </w:rPr>
              <w:fldChar w:fldCharType="end"/>
            </w:r>
          </w:hyperlink>
        </w:p>
        <w:p w14:paraId="3F5080BC" w14:textId="4E30117C"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50" w:history="1">
            <w:r w:rsidRPr="00FE468F">
              <w:rPr>
                <w:rStyle w:val="Hyperlink"/>
                <w:rFonts w:eastAsiaTheme="majorEastAsia"/>
                <w:noProof/>
              </w:rPr>
              <w:t>What is the Wizard Tool and how do I know if my study is eligible?</w:t>
            </w:r>
            <w:r w:rsidRPr="00385C97">
              <w:rPr>
                <w:noProof/>
                <w:webHidden/>
              </w:rPr>
              <w:tab/>
            </w:r>
            <w:r w:rsidRPr="00385C97">
              <w:rPr>
                <w:noProof/>
                <w:webHidden/>
              </w:rPr>
              <w:fldChar w:fldCharType="begin"/>
            </w:r>
            <w:r w:rsidRPr="00385C97">
              <w:rPr>
                <w:noProof/>
                <w:webHidden/>
              </w:rPr>
              <w:instrText xml:space="preserve"> PAGEREF _Toc196390850 \h </w:instrText>
            </w:r>
            <w:r w:rsidRPr="00385C97">
              <w:rPr>
                <w:noProof/>
                <w:webHidden/>
              </w:rPr>
            </w:r>
            <w:r w:rsidRPr="00385C97">
              <w:rPr>
                <w:noProof/>
                <w:webHidden/>
              </w:rPr>
              <w:fldChar w:fldCharType="separate"/>
            </w:r>
            <w:r w:rsidRPr="00385C97">
              <w:rPr>
                <w:noProof/>
                <w:webHidden/>
              </w:rPr>
              <w:t>10</w:t>
            </w:r>
            <w:r w:rsidRPr="00385C97">
              <w:rPr>
                <w:noProof/>
                <w:webHidden/>
              </w:rPr>
              <w:fldChar w:fldCharType="end"/>
            </w:r>
          </w:hyperlink>
        </w:p>
        <w:p w14:paraId="0E678B3C" w14:textId="27C83B27"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51" w:history="1">
            <w:r w:rsidRPr="00FE468F">
              <w:rPr>
                <w:rStyle w:val="Hyperlink"/>
                <w:rFonts w:eastAsiaTheme="majorEastAsia"/>
                <w:noProof/>
              </w:rPr>
              <w:t>My study is not eligible for the Wizard Tool. How does the ASU IRB review applications?</w:t>
            </w:r>
            <w:r w:rsidRPr="00385C97">
              <w:rPr>
                <w:noProof/>
                <w:webHidden/>
              </w:rPr>
              <w:tab/>
            </w:r>
            <w:r w:rsidRPr="00385C97">
              <w:rPr>
                <w:noProof/>
                <w:webHidden/>
              </w:rPr>
              <w:fldChar w:fldCharType="begin"/>
            </w:r>
            <w:r w:rsidRPr="00385C97">
              <w:rPr>
                <w:noProof/>
                <w:webHidden/>
              </w:rPr>
              <w:instrText xml:space="preserve"> PAGEREF _Toc196390851 \h </w:instrText>
            </w:r>
            <w:r w:rsidRPr="00385C97">
              <w:rPr>
                <w:noProof/>
                <w:webHidden/>
              </w:rPr>
            </w:r>
            <w:r w:rsidRPr="00385C97">
              <w:rPr>
                <w:noProof/>
                <w:webHidden/>
              </w:rPr>
              <w:fldChar w:fldCharType="separate"/>
            </w:r>
            <w:r w:rsidRPr="00385C97">
              <w:rPr>
                <w:noProof/>
                <w:webHidden/>
              </w:rPr>
              <w:t>11</w:t>
            </w:r>
            <w:r w:rsidRPr="00385C97">
              <w:rPr>
                <w:noProof/>
                <w:webHidden/>
              </w:rPr>
              <w:fldChar w:fldCharType="end"/>
            </w:r>
          </w:hyperlink>
        </w:p>
        <w:p w14:paraId="35553598" w14:textId="1EE84E9F"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52" w:history="1">
            <w:r w:rsidRPr="00FE468F">
              <w:rPr>
                <w:rStyle w:val="Hyperlink"/>
                <w:rFonts w:eastAsiaTheme="majorEastAsia"/>
                <w:noProof/>
              </w:rPr>
              <w:t>I would like to submit my study for IRB review. What materials do I need to prepare before submitting my application to ERA?</w:t>
            </w:r>
            <w:r w:rsidRPr="00385C97">
              <w:rPr>
                <w:noProof/>
                <w:webHidden/>
              </w:rPr>
              <w:tab/>
            </w:r>
            <w:r w:rsidRPr="00385C97">
              <w:rPr>
                <w:noProof/>
                <w:webHidden/>
              </w:rPr>
              <w:fldChar w:fldCharType="begin"/>
            </w:r>
            <w:r w:rsidRPr="00385C97">
              <w:rPr>
                <w:noProof/>
                <w:webHidden/>
              </w:rPr>
              <w:instrText xml:space="preserve"> PAGEREF _Toc196390852 \h </w:instrText>
            </w:r>
            <w:r w:rsidRPr="00385C97">
              <w:rPr>
                <w:noProof/>
                <w:webHidden/>
              </w:rPr>
            </w:r>
            <w:r w:rsidRPr="00385C97">
              <w:rPr>
                <w:noProof/>
                <w:webHidden/>
              </w:rPr>
              <w:fldChar w:fldCharType="separate"/>
            </w:r>
            <w:r w:rsidRPr="00385C97">
              <w:rPr>
                <w:noProof/>
                <w:webHidden/>
              </w:rPr>
              <w:t>11</w:t>
            </w:r>
            <w:r w:rsidRPr="00385C97">
              <w:rPr>
                <w:noProof/>
                <w:webHidden/>
              </w:rPr>
              <w:fldChar w:fldCharType="end"/>
            </w:r>
          </w:hyperlink>
        </w:p>
        <w:p w14:paraId="20F5D5EC" w14:textId="396D1FAB"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53" w:history="1">
            <w:r w:rsidRPr="00FE468F">
              <w:rPr>
                <w:rStyle w:val="Hyperlink"/>
                <w:rFonts w:eastAsiaTheme="majorEastAsia"/>
                <w:noProof/>
              </w:rPr>
              <w:t>As I am gathering my application materials, what are some examples of special circumstances I should consider?</w:t>
            </w:r>
            <w:r w:rsidRPr="00385C97">
              <w:rPr>
                <w:noProof/>
                <w:webHidden/>
              </w:rPr>
              <w:tab/>
            </w:r>
            <w:r w:rsidRPr="00385C97">
              <w:rPr>
                <w:noProof/>
                <w:webHidden/>
              </w:rPr>
              <w:fldChar w:fldCharType="begin"/>
            </w:r>
            <w:r w:rsidRPr="00385C97">
              <w:rPr>
                <w:noProof/>
                <w:webHidden/>
              </w:rPr>
              <w:instrText xml:space="preserve"> PAGEREF _Toc196390853 \h </w:instrText>
            </w:r>
            <w:r w:rsidRPr="00385C97">
              <w:rPr>
                <w:noProof/>
                <w:webHidden/>
              </w:rPr>
            </w:r>
            <w:r w:rsidRPr="00385C97">
              <w:rPr>
                <w:noProof/>
                <w:webHidden/>
              </w:rPr>
              <w:fldChar w:fldCharType="separate"/>
            </w:r>
            <w:r w:rsidRPr="00385C97">
              <w:rPr>
                <w:noProof/>
                <w:webHidden/>
              </w:rPr>
              <w:t>12</w:t>
            </w:r>
            <w:r w:rsidRPr="00385C97">
              <w:rPr>
                <w:noProof/>
                <w:webHidden/>
              </w:rPr>
              <w:fldChar w:fldCharType="end"/>
            </w:r>
          </w:hyperlink>
        </w:p>
        <w:p w14:paraId="121C8013" w14:textId="191C036C" w:rsidR="00385C97" w:rsidRPr="00385C97" w:rsidRDefault="00385C97">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196390854" w:history="1">
            <w:r w:rsidRPr="00FE468F">
              <w:rPr>
                <w:rStyle w:val="Hyperlink"/>
                <w:rFonts w:eastAsiaTheme="majorEastAsia"/>
                <w:noProof/>
              </w:rPr>
              <w:t>A.</w:t>
            </w:r>
            <w:r w:rsidRPr="00385C97">
              <w:rPr>
                <w:rFonts w:asciiTheme="minorHAnsi" w:eastAsiaTheme="minorEastAsia" w:hAnsiTheme="minorHAnsi" w:cstheme="minorBidi"/>
                <w:noProof/>
                <w:kern w:val="2"/>
                <w14:ligatures w14:val="standardContextual"/>
              </w:rPr>
              <w:tab/>
            </w:r>
            <w:r w:rsidRPr="00FE468F">
              <w:rPr>
                <w:rStyle w:val="Hyperlink"/>
                <w:rFonts w:eastAsiaTheme="majorEastAsia"/>
                <w:noProof/>
              </w:rPr>
              <w:t>Data Use Agreements (DUAs)</w:t>
            </w:r>
            <w:r w:rsidRPr="00385C97">
              <w:rPr>
                <w:noProof/>
                <w:webHidden/>
              </w:rPr>
              <w:tab/>
            </w:r>
            <w:r w:rsidRPr="00385C97">
              <w:rPr>
                <w:noProof/>
                <w:webHidden/>
              </w:rPr>
              <w:fldChar w:fldCharType="begin"/>
            </w:r>
            <w:r w:rsidRPr="00385C97">
              <w:rPr>
                <w:noProof/>
                <w:webHidden/>
              </w:rPr>
              <w:instrText xml:space="preserve"> PAGEREF _Toc196390854 \h </w:instrText>
            </w:r>
            <w:r w:rsidRPr="00385C97">
              <w:rPr>
                <w:noProof/>
                <w:webHidden/>
              </w:rPr>
            </w:r>
            <w:r w:rsidRPr="00385C97">
              <w:rPr>
                <w:noProof/>
                <w:webHidden/>
              </w:rPr>
              <w:fldChar w:fldCharType="separate"/>
            </w:r>
            <w:r w:rsidRPr="00385C97">
              <w:rPr>
                <w:noProof/>
                <w:webHidden/>
              </w:rPr>
              <w:t>12</w:t>
            </w:r>
            <w:r w:rsidRPr="00385C97">
              <w:rPr>
                <w:noProof/>
                <w:webHidden/>
              </w:rPr>
              <w:fldChar w:fldCharType="end"/>
            </w:r>
          </w:hyperlink>
        </w:p>
        <w:p w14:paraId="6A6A1B5D" w14:textId="656208A8" w:rsidR="00385C97" w:rsidRPr="00385C97" w:rsidRDefault="00385C97">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196390855" w:history="1">
            <w:r w:rsidRPr="00FE468F">
              <w:rPr>
                <w:rStyle w:val="Hyperlink"/>
                <w:rFonts w:eastAsiaTheme="majorEastAsia"/>
                <w:noProof/>
              </w:rPr>
              <w:t>B.</w:t>
            </w:r>
            <w:r w:rsidRPr="00385C97">
              <w:rPr>
                <w:rFonts w:asciiTheme="minorHAnsi" w:eastAsiaTheme="minorEastAsia" w:hAnsiTheme="minorHAnsi" w:cstheme="minorBidi"/>
                <w:noProof/>
                <w:kern w:val="2"/>
                <w14:ligatures w14:val="standardContextual"/>
              </w:rPr>
              <w:tab/>
            </w:r>
            <w:r w:rsidRPr="00FE468F">
              <w:rPr>
                <w:rStyle w:val="Hyperlink"/>
                <w:rFonts w:eastAsiaTheme="majorEastAsia"/>
                <w:noProof/>
              </w:rPr>
              <w:t>Research Subject Compensation</w:t>
            </w:r>
            <w:r w:rsidRPr="00385C97">
              <w:rPr>
                <w:noProof/>
                <w:webHidden/>
              </w:rPr>
              <w:tab/>
            </w:r>
            <w:r w:rsidRPr="00385C97">
              <w:rPr>
                <w:noProof/>
                <w:webHidden/>
              </w:rPr>
              <w:fldChar w:fldCharType="begin"/>
            </w:r>
            <w:r w:rsidRPr="00385C97">
              <w:rPr>
                <w:noProof/>
                <w:webHidden/>
              </w:rPr>
              <w:instrText xml:space="preserve"> PAGEREF _Toc196390855 \h </w:instrText>
            </w:r>
            <w:r w:rsidRPr="00385C97">
              <w:rPr>
                <w:noProof/>
                <w:webHidden/>
              </w:rPr>
            </w:r>
            <w:r w:rsidRPr="00385C97">
              <w:rPr>
                <w:noProof/>
                <w:webHidden/>
              </w:rPr>
              <w:fldChar w:fldCharType="separate"/>
            </w:r>
            <w:r w:rsidRPr="00385C97">
              <w:rPr>
                <w:noProof/>
                <w:webHidden/>
              </w:rPr>
              <w:t>12</w:t>
            </w:r>
            <w:r w:rsidRPr="00385C97">
              <w:rPr>
                <w:noProof/>
                <w:webHidden/>
              </w:rPr>
              <w:fldChar w:fldCharType="end"/>
            </w:r>
          </w:hyperlink>
        </w:p>
        <w:p w14:paraId="03A89D0D" w14:textId="7D195561" w:rsidR="00385C97" w:rsidRPr="00385C97" w:rsidRDefault="00385C97">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196390856" w:history="1">
            <w:r w:rsidRPr="00FE468F">
              <w:rPr>
                <w:rStyle w:val="Hyperlink"/>
                <w:rFonts w:eastAsiaTheme="majorEastAsia"/>
                <w:noProof/>
              </w:rPr>
              <w:t>C.</w:t>
            </w:r>
            <w:r w:rsidRPr="00385C97">
              <w:rPr>
                <w:rFonts w:asciiTheme="minorHAnsi" w:eastAsiaTheme="minorEastAsia" w:hAnsiTheme="minorHAnsi" w:cstheme="minorBidi"/>
                <w:noProof/>
                <w:kern w:val="2"/>
                <w14:ligatures w14:val="standardContextual"/>
              </w:rPr>
              <w:tab/>
            </w:r>
            <w:r w:rsidRPr="00FE468F">
              <w:rPr>
                <w:rStyle w:val="Hyperlink"/>
                <w:rFonts w:eastAsiaTheme="majorEastAsia"/>
                <w:noProof/>
              </w:rPr>
              <w:t>Collaborating with Other Institutions</w:t>
            </w:r>
            <w:r w:rsidRPr="00385C97">
              <w:rPr>
                <w:noProof/>
                <w:webHidden/>
              </w:rPr>
              <w:tab/>
            </w:r>
            <w:r w:rsidRPr="00385C97">
              <w:rPr>
                <w:noProof/>
                <w:webHidden/>
              </w:rPr>
              <w:fldChar w:fldCharType="begin"/>
            </w:r>
            <w:r w:rsidRPr="00385C97">
              <w:rPr>
                <w:noProof/>
                <w:webHidden/>
              </w:rPr>
              <w:instrText xml:space="preserve"> PAGEREF _Toc196390856 \h </w:instrText>
            </w:r>
            <w:r w:rsidRPr="00385C97">
              <w:rPr>
                <w:noProof/>
                <w:webHidden/>
              </w:rPr>
            </w:r>
            <w:r w:rsidRPr="00385C97">
              <w:rPr>
                <w:noProof/>
                <w:webHidden/>
              </w:rPr>
              <w:fldChar w:fldCharType="separate"/>
            </w:r>
            <w:r w:rsidRPr="00385C97">
              <w:rPr>
                <w:noProof/>
                <w:webHidden/>
              </w:rPr>
              <w:t>13</w:t>
            </w:r>
            <w:r w:rsidRPr="00385C97">
              <w:rPr>
                <w:noProof/>
                <w:webHidden/>
              </w:rPr>
              <w:fldChar w:fldCharType="end"/>
            </w:r>
          </w:hyperlink>
        </w:p>
        <w:p w14:paraId="769D9C2A" w14:textId="2FC480C1"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57" w:history="1">
            <w:r w:rsidRPr="00FE468F">
              <w:rPr>
                <w:rStyle w:val="Hyperlink"/>
                <w:rFonts w:eastAsiaTheme="majorEastAsia"/>
                <w:noProof/>
              </w:rPr>
              <w:t>I have all my materials ready to go. How do I submit my study through ERA?</w:t>
            </w:r>
            <w:r w:rsidRPr="00385C97">
              <w:rPr>
                <w:noProof/>
                <w:webHidden/>
              </w:rPr>
              <w:tab/>
            </w:r>
            <w:r w:rsidRPr="00385C97">
              <w:rPr>
                <w:noProof/>
                <w:webHidden/>
              </w:rPr>
              <w:fldChar w:fldCharType="begin"/>
            </w:r>
            <w:r w:rsidRPr="00385C97">
              <w:rPr>
                <w:noProof/>
                <w:webHidden/>
              </w:rPr>
              <w:instrText xml:space="preserve"> PAGEREF _Toc196390857 \h </w:instrText>
            </w:r>
            <w:r w:rsidRPr="00385C97">
              <w:rPr>
                <w:noProof/>
                <w:webHidden/>
              </w:rPr>
            </w:r>
            <w:r w:rsidRPr="00385C97">
              <w:rPr>
                <w:noProof/>
                <w:webHidden/>
              </w:rPr>
              <w:fldChar w:fldCharType="separate"/>
            </w:r>
            <w:r w:rsidRPr="00385C97">
              <w:rPr>
                <w:noProof/>
                <w:webHidden/>
              </w:rPr>
              <w:t>14</w:t>
            </w:r>
            <w:r w:rsidRPr="00385C97">
              <w:rPr>
                <w:noProof/>
                <w:webHidden/>
              </w:rPr>
              <w:fldChar w:fldCharType="end"/>
            </w:r>
          </w:hyperlink>
        </w:p>
        <w:p w14:paraId="177CEA0D" w14:textId="537E9689" w:rsidR="00385C97" w:rsidRDefault="00385C97">
          <w:pPr>
            <w:pStyle w:val="TOC1"/>
            <w:rPr>
              <w:rFonts w:asciiTheme="minorHAnsi" w:eastAsiaTheme="minorEastAsia" w:hAnsiTheme="minorHAnsi" w:cstheme="minorBidi"/>
              <w:kern w:val="2"/>
              <w14:ligatures w14:val="standardContextual"/>
            </w:rPr>
          </w:pPr>
          <w:hyperlink w:anchor="_Toc196390858" w:history="1">
            <w:r w:rsidRPr="009E2300">
              <w:rPr>
                <w:rStyle w:val="Hyperlink"/>
                <w:b/>
                <w:bCs/>
              </w:rPr>
              <w:t>Study Modifications</w:t>
            </w:r>
            <w:r>
              <w:rPr>
                <w:webHidden/>
              </w:rPr>
              <w:tab/>
            </w:r>
            <w:r>
              <w:rPr>
                <w:webHidden/>
              </w:rPr>
              <w:fldChar w:fldCharType="begin"/>
            </w:r>
            <w:r>
              <w:rPr>
                <w:webHidden/>
              </w:rPr>
              <w:instrText xml:space="preserve"> PAGEREF _Toc196390858 \h </w:instrText>
            </w:r>
            <w:r>
              <w:rPr>
                <w:webHidden/>
              </w:rPr>
            </w:r>
            <w:r>
              <w:rPr>
                <w:webHidden/>
              </w:rPr>
              <w:fldChar w:fldCharType="separate"/>
            </w:r>
            <w:r>
              <w:rPr>
                <w:webHidden/>
              </w:rPr>
              <w:t>15</w:t>
            </w:r>
            <w:r>
              <w:rPr>
                <w:webHidden/>
              </w:rPr>
              <w:fldChar w:fldCharType="end"/>
            </w:r>
          </w:hyperlink>
        </w:p>
        <w:p w14:paraId="2E2BB2B1" w14:textId="482E62C8"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59" w:history="1">
            <w:r w:rsidRPr="00FE468F">
              <w:rPr>
                <w:rStyle w:val="Hyperlink"/>
                <w:rFonts w:eastAsiaTheme="majorEastAsia"/>
                <w:noProof/>
              </w:rPr>
              <w:t>How would I add or remove members from the study team?</w:t>
            </w:r>
            <w:r w:rsidRPr="00385C97">
              <w:rPr>
                <w:noProof/>
                <w:webHidden/>
              </w:rPr>
              <w:tab/>
            </w:r>
            <w:r w:rsidRPr="00385C97">
              <w:rPr>
                <w:noProof/>
                <w:webHidden/>
              </w:rPr>
              <w:fldChar w:fldCharType="begin"/>
            </w:r>
            <w:r w:rsidRPr="00385C97">
              <w:rPr>
                <w:noProof/>
                <w:webHidden/>
              </w:rPr>
              <w:instrText xml:space="preserve"> PAGEREF _Toc196390859 \h </w:instrText>
            </w:r>
            <w:r w:rsidRPr="00385C97">
              <w:rPr>
                <w:noProof/>
                <w:webHidden/>
              </w:rPr>
            </w:r>
            <w:r w:rsidRPr="00385C97">
              <w:rPr>
                <w:noProof/>
                <w:webHidden/>
              </w:rPr>
              <w:fldChar w:fldCharType="separate"/>
            </w:r>
            <w:r w:rsidRPr="00385C97">
              <w:rPr>
                <w:noProof/>
                <w:webHidden/>
              </w:rPr>
              <w:t>15</w:t>
            </w:r>
            <w:r w:rsidRPr="00385C97">
              <w:rPr>
                <w:noProof/>
                <w:webHidden/>
              </w:rPr>
              <w:fldChar w:fldCharType="end"/>
            </w:r>
          </w:hyperlink>
        </w:p>
        <w:p w14:paraId="5D72EC18" w14:textId="4E95DCA8"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0" w:history="1">
            <w:r w:rsidRPr="00FE468F">
              <w:rPr>
                <w:rStyle w:val="Hyperlink"/>
                <w:rFonts w:eastAsiaTheme="majorEastAsia"/>
                <w:noProof/>
              </w:rPr>
              <w:t>How would I make changes to my approved IRB protocol?</w:t>
            </w:r>
            <w:r w:rsidRPr="00385C97">
              <w:rPr>
                <w:noProof/>
                <w:webHidden/>
              </w:rPr>
              <w:tab/>
            </w:r>
            <w:r w:rsidRPr="00385C97">
              <w:rPr>
                <w:noProof/>
                <w:webHidden/>
              </w:rPr>
              <w:fldChar w:fldCharType="begin"/>
            </w:r>
            <w:r w:rsidRPr="00385C97">
              <w:rPr>
                <w:noProof/>
                <w:webHidden/>
              </w:rPr>
              <w:instrText xml:space="preserve"> PAGEREF _Toc196390860 \h </w:instrText>
            </w:r>
            <w:r w:rsidRPr="00385C97">
              <w:rPr>
                <w:noProof/>
                <w:webHidden/>
              </w:rPr>
            </w:r>
            <w:r w:rsidRPr="00385C97">
              <w:rPr>
                <w:noProof/>
                <w:webHidden/>
              </w:rPr>
              <w:fldChar w:fldCharType="separate"/>
            </w:r>
            <w:r w:rsidRPr="00385C97">
              <w:rPr>
                <w:noProof/>
                <w:webHidden/>
              </w:rPr>
              <w:t>15</w:t>
            </w:r>
            <w:r w:rsidRPr="00385C97">
              <w:rPr>
                <w:noProof/>
                <w:webHidden/>
              </w:rPr>
              <w:fldChar w:fldCharType="end"/>
            </w:r>
          </w:hyperlink>
        </w:p>
        <w:p w14:paraId="1CD82C9D" w14:textId="3601CD39"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1" w:history="1">
            <w:r w:rsidRPr="00FE468F">
              <w:rPr>
                <w:rStyle w:val="Hyperlink"/>
                <w:rFonts w:eastAsiaTheme="majorEastAsia"/>
                <w:noProof/>
              </w:rPr>
              <w:t>I received a grant for my IRB study. How do I add the funding to my approved IRB study?</w:t>
            </w:r>
            <w:r w:rsidRPr="00385C97">
              <w:rPr>
                <w:noProof/>
                <w:webHidden/>
              </w:rPr>
              <w:tab/>
            </w:r>
            <w:r w:rsidRPr="00385C97">
              <w:rPr>
                <w:noProof/>
                <w:webHidden/>
              </w:rPr>
              <w:fldChar w:fldCharType="begin"/>
            </w:r>
            <w:r w:rsidRPr="00385C97">
              <w:rPr>
                <w:noProof/>
                <w:webHidden/>
              </w:rPr>
              <w:instrText xml:space="preserve"> PAGEREF _Toc196390861 \h </w:instrText>
            </w:r>
            <w:r w:rsidRPr="00385C97">
              <w:rPr>
                <w:noProof/>
                <w:webHidden/>
              </w:rPr>
            </w:r>
            <w:r w:rsidRPr="00385C97">
              <w:rPr>
                <w:noProof/>
                <w:webHidden/>
              </w:rPr>
              <w:fldChar w:fldCharType="separate"/>
            </w:r>
            <w:r w:rsidRPr="00385C97">
              <w:rPr>
                <w:noProof/>
                <w:webHidden/>
              </w:rPr>
              <w:t>15</w:t>
            </w:r>
            <w:r w:rsidRPr="00385C97">
              <w:rPr>
                <w:noProof/>
                <w:webHidden/>
              </w:rPr>
              <w:fldChar w:fldCharType="end"/>
            </w:r>
          </w:hyperlink>
        </w:p>
        <w:p w14:paraId="2C3438FC" w14:textId="37DAEC14"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2" w:history="1">
            <w:r w:rsidRPr="00FE468F">
              <w:rPr>
                <w:rStyle w:val="Hyperlink"/>
                <w:rFonts w:eastAsiaTheme="majorEastAsia"/>
                <w:noProof/>
              </w:rPr>
              <w:t>I would like to change the PI of my approved IRB study. How do I transfer the study over to the new PI?</w:t>
            </w:r>
            <w:r w:rsidRPr="00385C97">
              <w:rPr>
                <w:noProof/>
                <w:webHidden/>
              </w:rPr>
              <w:tab/>
            </w:r>
            <w:r w:rsidRPr="00385C97">
              <w:rPr>
                <w:noProof/>
                <w:webHidden/>
              </w:rPr>
              <w:fldChar w:fldCharType="begin"/>
            </w:r>
            <w:r w:rsidRPr="00385C97">
              <w:rPr>
                <w:noProof/>
                <w:webHidden/>
              </w:rPr>
              <w:instrText xml:space="preserve"> PAGEREF _Toc196390862 \h </w:instrText>
            </w:r>
            <w:r w:rsidRPr="00385C97">
              <w:rPr>
                <w:noProof/>
                <w:webHidden/>
              </w:rPr>
            </w:r>
            <w:r w:rsidRPr="00385C97">
              <w:rPr>
                <w:noProof/>
                <w:webHidden/>
              </w:rPr>
              <w:fldChar w:fldCharType="separate"/>
            </w:r>
            <w:r w:rsidRPr="00385C97">
              <w:rPr>
                <w:noProof/>
                <w:webHidden/>
              </w:rPr>
              <w:t>16</w:t>
            </w:r>
            <w:r w:rsidRPr="00385C97">
              <w:rPr>
                <w:noProof/>
                <w:webHidden/>
              </w:rPr>
              <w:fldChar w:fldCharType="end"/>
            </w:r>
          </w:hyperlink>
        </w:p>
        <w:p w14:paraId="6A7AECFE" w14:textId="647AC26E" w:rsidR="00385C97" w:rsidRDefault="00385C97">
          <w:pPr>
            <w:pStyle w:val="TOC1"/>
            <w:rPr>
              <w:rFonts w:asciiTheme="minorHAnsi" w:eastAsiaTheme="minorEastAsia" w:hAnsiTheme="minorHAnsi" w:cstheme="minorBidi"/>
              <w:kern w:val="2"/>
              <w14:ligatures w14:val="standardContextual"/>
            </w:rPr>
          </w:pPr>
          <w:hyperlink w:anchor="_Toc196390863" w:history="1">
            <w:r w:rsidRPr="009E2300">
              <w:rPr>
                <w:rStyle w:val="Hyperlink"/>
                <w:b/>
                <w:bCs/>
              </w:rPr>
              <w:t>Reportable New Information</w:t>
            </w:r>
            <w:r>
              <w:rPr>
                <w:webHidden/>
              </w:rPr>
              <w:tab/>
            </w:r>
            <w:r>
              <w:rPr>
                <w:webHidden/>
              </w:rPr>
              <w:fldChar w:fldCharType="begin"/>
            </w:r>
            <w:r>
              <w:rPr>
                <w:webHidden/>
              </w:rPr>
              <w:instrText xml:space="preserve"> PAGEREF _Toc196390863 \h </w:instrText>
            </w:r>
            <w:r>
              <w:rPr>
                <w:webHidden/>
              </w:rPr>
            </w:r>
            <w:r>
              <w:rPr>
                <w:webHidden/>
              </w:rPr>
              <w:fldChar w:fldCharType="separate"/>
            </w:r>
            <w:r>
              <w:rPr>
                <w:webHidden/>
              </w:rPr>
              <w:t>16</w:t>
            </w:r>
            <w:r>
              <w:rPr>
                <w:webHidden/>
              </w:rPr>
              <w:fldChar w:fldCharType="end"/>
            </w:r>
          </w:hyperlink>
        </w:p>
        <w:p w14:paraId="08E2B720" w14:textId="27F0BE99"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4" w:history="1">
            <w:r w:rsidRPr="00FE468F">
              <w:rPr>
                <w:rStyle w:val="Hyperlink"/>
                <w:rFonts w:eastAsiaTheme="majorEastAsia"/>
                <w:noProof/>
              </w:rPr>
              <w:t>What is Reportable New Information (RNI)?</w:t>
            </w:r>
            <w:r w:rsidRPr="00385C97">
              <w:rPr>
                <w:noProof/>
                <w:webHidden/>
              </w:rPr>
              <w:tab/>
            </w:r>
            <w:r w:rsidRPr="00385C97">
              <w:rPr>
                <w:noProof/>
                <w:webHidden/>
              </w:rPr>
              <w:fldChar w:fldCharType="begin"/>
            </w:r>
            <w:r w:rsidRPr="00385C97">
              <w:rPr>
                <w:noProof/>
                <w:webHidden/>
              </w:rPr>
              <w:instrText xml:space="preserve"> PAGEREF _Toc196390864 \h </w:instrText>
            </w:r>
            <w:r w:rsidRPr="00385C97">
              <w:rPr>
                <w:noProof/>
                <w:webHidden/>
              </w:rPr>
            </w:r>
            <w:r w:rsidRPr="00385C97">
              <w:rPr>
                <w:noProof/>
                <w:webHidden/>
              </w:rPr>
              <w:fldChar w:fldCharType="separate"/>
            </w:r>
            <w:r w:rsidRPr="00385C97">
              <w:rPr>
                <w:noProof/>
                <w:webHidden/>
              </w:rPr>
              <w:t>16</w:t>
            </w:r>
            <w:r w:rsidRPr="00385C97">
              <w:rPr>
                <w:noProof/>
                <w:webHidden/>
              </w:rPr>
              <w:fldChar w:fldCharType="end"/>
            </w:r>
          </w:hyperlink>
        </w:p>
        <w:p w14:paraId="7C97FAD9" w14:textId="650AC95F"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5" w:history="1">
            <w:r w:rsidRPr="00FE468F">
              <w:rPr>
                <w:rStyle w:val="Hyperlink"/>
                <w:rFonts w:eastAsiaTheme="majorEastAsia"/>
                <w:noProof/>
              </w:rPr>
              <w:t>When must adverse events be reported?</w:t>
            </w:r>
            <w:r w:rsidRPr="00385C97">
              <w:rPr>
                <w:noProof/>
                <w:webHidden/>
              </w:rPr>
              <w:tab/>
            </w:r>
            <w:r w:rsidRPr="00385C97">
              <w:rPr>
                <w:noProof/>
                <w:webHidden/>
              </w:rPr>
              <w:fldChar w:fldCharType="begin"/>
            </w:r>
            <w:r w:rsidRPr="00385C97">
              <w:rPr>
                <w:noProof/>
                <w:webHidden/>
              </w:rPr>
              <w:instrText xml:space="preserve"> PAGEREF _Toc196390865 \h </w:instrText>
            </w:r>
            <w:r w:rsidRPr="00385C97">
              <w:rPr>
                <w:noProof/>
                <w:webHidden/>
              </w:rPr>
            </w:r>
            <w:r w:rsidRPr="00385C97">
              <w:rPr>
                <w:noProof/>
                <w:webHidden/>
              </w:rPr>
              <w:fldChar w:fldCharType="separate"/>
            </w:r>
            <w:r w:rsidRPr="00385C97">
              <w:rPr>
                <w:noProof/>
                <w:webHidden/>
              </w:rPr>
              <w:t>16</w:t>
            </w:r>
            <w:r w:rsidRPr="00385C97">
              <w:rPr>
                <w:noProof/>
                <w:webHidden/>
              </w:rPr>
              <w:fldChar w:fldCharType="end"/>
            </w:r>
          </w:hyperlink>
        </w:p>
        <w:p w14:paraId="6D7F47D2" w14:textId="490C3503"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6" w:history="1">
            <w:r w:rsidRPr="00FE468F">
              <w:rPr>
                <w:rStyle w:val="Hyperlink"/>
                <w:rFonts w:eastAsiaTheme="majorEastAsia"/>
                <w:noProof/>
              </w:rPr>
              <w:t>How do I submit a RNI for review?</w:t>
            </w:r>
            <w:r w:rsidRPr="00385C97">
              <w:rPr>
                <w:noProof/>
                <w:webHidden/>
              </w:rPr>
              <w:tab/>
            </w:r>
            <w:r w:rsidRPr="00385C97">
              <w:rPr>
                <w:noProof/>
                <w:webHidden/>
              </w:rPr>
              <w:fldChar w:fldCharType="begin"/>
            </w:r>
            <w:r w:rsidRPr="00385C97">
              <w:rPr>
                <w:noProof/>
                <w:webHidden/>
              </w:rPr>
              <w:instrText xml:space="preserve"> PAGEREF _Toc196390866 \h </w:instrText>
            </w:r>
            <w:r w:rsidRPr="00385C97">
              <w:rPr>
                <w:noProof/>
                <w:webHidden/>
              </w:rPr>
            </w:r>
            <w:r w:rsidRPr="00385C97">
              <w:rPr>
                <w:noProof/>
                <w:webHidden/>
              </w:rPr>
              <w:fldChar w:fldCharType="separate"/>
            </w:r>
            <w:r w:rsidRPr="00385C97">
              <w:rPr>
                <w:noProof/>
                <w:webHidden/>
              </w:rPr>
              <w:t>17</w:t>
            </w:r>
            <w:r w:rsidRPr="00385C97">
              <w:rPr>
                <w:noProof/>
                <w:webHidden/>
              </w:rPr>
              <w:fldChar w:fldCharType="end"/>
            </w:r>
          </w:hyperlink>
        </w:p>
        <w:p w14:paraId="46F34032" w14:textId="1C1C7C1E" w:rsidR="00385C97" w:rsidRDefault="00385C97">
          <w:pPr>
            <w:pStyle w:val="TOC1"/>
            <w:rPr>
              <w:rFonts w:asciiTheme="minorHAnsi" w:eastAsiaTheme="minorEastAsia" w:hAnsiTheme="minorHAnsi" w:cstheme="minorBidi"/>
              <w:kern w:val="2"/>
              <w14:ligatures w14:val="standardContextual"/>
            </w:rPr>
          </w:pPr>
          <w:hyperlink w:anchor="_Toc196390867" w:history="1">
            <w:r w:rsidRPr="009E2300">
              <w:rPr>
                <w:rStyle w:val="Hyperlink"/>
                <w:b/>
                <w:bCs/>
              </w:rPr>
              <w:t>Continuing Reviews</w:t>
            </w:r>
            <w:r>
              <w:rPr>
                <w:webHidden/>
              </w:rPr>
              <w:tab/>
            </w:r>
            <w:r>
              <w:rPr>
                <w:webHidden/>
              </w:rPr>
              <w:fldChar w:fldCharType="begin"/>
            </w:r>
            <w:r>
              <w:rPr>
                <w:webHidden/>
              </w:rPr>
              <w:instrText xml:space="preserve"> PAGEREF _Toc196390867 \h </w:instrText>
            </w:r>
            <w:r>
              <w:rPr>
                <w:webHidden/>
              </w:rPr>
            </w:r>
            <w:r>
              <w:rPr>
                <w:webHidden/>
              </w:rPr>
              <w:fldChar w:fldCharType="separate"/>
            </w:r>
            <w:r>
              <w:rPr>
                <w:webHidden/>
              </w:rPr>
              <w:t>17</w:t>
            </w:r>
            <w:r>
              <w:rPr>
                <w:webHidden/>
              </w:rPr>
              <w:fldChar w:fldCharType="end"/>
            </w:r>
          </w:hyperlink>
        </w:p>
        <w:p w14:paraId="7CF29035" w14:textId="27A9AF86"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8" w:history="1">
            <w:r w:rsidRPr="00FE468F">
              <w:rPr>
                <w:rStyle w:val="Hyperlink"/>
                <w:rFonts w:eastAsiaTheme="majorEastAsia"/>
                <w:noProof/>
              </w:rPr>
              <w:t>What is a Continuing Review?</w:t>
            </w:r>
            <w:r w:rsidRPr="00385C97">
              <w:rPr>
                <w:noProof/>
                <w:webHidden/>
              </w:rPr>
              <w:tab/>
            </w:r>
            <w:r w:rsidRPr="00385C97">
              <w:rPr>
                <w:noProof/>
                <w:webHidden/>
              </w:rPr>
              <w:fldChar w:fldCharType="begin"/>
            </w:r>
            <w:r w:rsidRPr="00385C97">
              <w:rPr>
                <w:noProof/>
                <w:webHidden/>
              </w:rPr>
              <w:instrText xml:space="preserve"> PAGEREF _Toc196390868 \h </w:instrText>
            </w:r>
            <w:r w:rsidRPr="00385C97">
              <w:rPr>
                <w:noProof/>
                <w:webHidden/>
              </w:rPr>
            </w:r>
            <w:r w:rsidRPr="00385C97">
              <w:rPr>
                <w:noProof/>
                <w:webHidden/>
              </w:rPr>
              <w:fldChar w:fldCharType="separate"/>
            </w:r>
            <w:r w:rsidRPr="00385C97">
              <w:rPr>
                <w:noProof/>
                <w:webHidden/>
              </w:rPr>
              <w:t>17</w:t>
            </w:r>
            <w:r w:rsidRPr="00385C97">
              <w:rPr>
                <w:noProof/>
                <w:webHidden/>
              </w:rPr>
              <w:fldChar w:fldCharType="end"/>
            </w:r>
          </w:hyperlink>
        </w:p>
        <w:p w14:paraId="00933D7D" w14:textId="3F2C3091"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69" w:history="1">
            <w:r w:rsidRPr="00FE468F">
              <w:rPr>
                <w:rStyle w:val="Hyperlink"/>
                <w:rFonts w:eastAsiaTheme="majorEastAsia"/>
                <w:noProof/>
              </w:rPr>
              <w:t>Is there a template for the progress report?</w:t>
            </w:r>
            <w:r w:rsidRPr="00385C97">
              <w:rPr>
                <w:noProof/>
                <w:webHidden/>
              </w:rPr>
              <w:tab/>
            </w:r>
            <w:r w:rsidRPr="00385C97">
              <w:rPr>
                <w:noProof/>
                <w:webHidden/>
              </w:rPr>
              <w:fldChar w:fldCharType="begin"/>
            </w:r>
            <w:r w:rsidRPr="00385C97">
              <w:rPr>
                <w:noProof/>
                <w:webHidden/>
              </w:rPr>
              <w:instrText xml:space="preserve"> PAGEREF _Toc196390869 \h </w:instrText>
            </w:r>
            <w:r w:rsidRPr="00385C97">
              <w:rPr>
                <w:noProof/>
                <w:webHidden/>
              </w:rPr>
            </w:r>
            <w:r w:rsidRPr="00385C97">
              <w:rPr>
                <w:noProof/>
                <w:webHidden/>
              </w:rPr>
              <w:fldChar w:fldCharType="separate"/>
            </w:r>
            <w:r w:rsidRPr="00385C97">
              <w:rPr>
                <w:noProof/>
                <w:webHidden/>
              </w:rPr>
              <w:t>17</w:t>
            </w:r>
            <w:r w:rsidRPr="00385C97">
              <w:rPr>
                <w:noProof/>
                <w:webHidden/>
              </w:rPr>
              <w:fldChar w:fldCharType="end"/>
            </w:r>
          </w:hyperlink>
        </w:p>
        <w:p w14:paraId="2BAA9E2E" w14:textId="20CA55DF"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70" w:history="1">
            <w:r w:rsidRPr="00FE468F">
              <w:rPr>
                <w:rStyle w:val="Hyperlink"/>
                <w:rFonts w:eastAsiaTheme="majorEastAsia"/>
                <w:noProof/>
              </w:rPr>
              <w:t>How to I submit a Continuing Review in ERA?</w:t>
            </w:r>
            <w:r w:rsidRPr="00385C97">
              <w:rPr>
                <w:noProof/>
                <w:webHidden/>
              </w:rPr>
              <w:tab/>
            </w:r>
            <w:r w:rsidRPr="00385C97">
              <w:rPr>
                <w:noProof/>
                <w:webHidden/>
              </w:rPr>
              <w:fldChar w:fldCharType="begin"/>
            </w:r>
            <w:r w:rsidRPr="00385C97">
              <w:rPr>
                <w:noProof/>
                <w:webHidden/>
              </w:rPr>
              <w:instrText xml:space="preserve"> PAGEREF _Toc196390870 \h </w:instrText>
            </w:r>
            <w:r w:rsidRPr="00385C97">
              <w:rPr>
                <w:noProof/>
                <w:webHidden/>
              </w:rPr>
            </w:r>
            <w:r w:rsidRPr="00385C97">
              <w:rPr>
                <w:noProof/>
                <w:webHidden/>
              </w:rPr>
              <w:fldChar w:fldCharType="separate"/>
            </w:r>
            <w:r w:rsidRPr="00385C97">
              <w:rPr>
                <w:noProof/>
                <w:webHidden/>
              </w:rPr>
              <w:t>18</w:t>
            </w:r>
            <w:r w:rsidRPr="00385C97">
              <w:rPr>
                <w:noProof/>
                <w:webHidden/>
              </w:rPr>
              <w:fldChar w:fldCharType="end"/>
            </w:r>
          </w:hyperlink>
        </w:p>
        <w:p w14:paraId="4B832646" w14:textId="4AC4D0C4" w:rsidR="00385C97" w:rsidRDefault="00385C97">
          <w:pPr>
            <w:pStyle w:val="TOC1"/>
            <w:rPr>
              <w:rFonts w:asciiTheme="minorHAnsi" w:eastAsiaTheme="minorEastAsia" w:hAnsiTheme="minorHAnsi" w:cstheme="minorBidi"/>
              <w:kern w:val="2"/>
              <w14:ligatures w14:val="standardContextual"/>
            </w:rPr>
          </w:pPr>
          <w:hyperlink w:anchor="_Toc196390871" w:history="1">
            <w:r w:rsidRPr="009E2300">
              <w:rPr>
                <w:rStyle w:val="Hyperlink"/>
                <w:b/>
                <w:bCs/>
              </w:rPr>
              <w:t>Study Closure</w:t>
            </w:r>
            <w:r>
              <w:rPr>
                <w:webHidden/>
              </w:rPr>
              <w:tab/>
            </w:r>
            <w:r>
              <w:rPr>
                <w:webHidden/>
              </w:rPr>
              <w:fldChar w:fldCharType="begin"/>
            </w:r>
            <w:r>
              <w:rPr>
                <w:webHidden/>
              </w:rPr>
              <w:instrText xml:space="preserve"> PAGEREF _Toc196390871 \h </w:instrText>
            </w:r>
            <w:r>
              <w:rPr>
                <w:webHidden/>
              </w:rPr>
            </w:r>
            <w:r>
              <w:rPr>
                <w:webHidden/>
              </w:rPr>
              <w:fldChar w:fldCharType="separate"/>
            </w:r>
            <w:r>
              <w:rPr>
                <w:webHidden/>
              </w:rPr>
              <w:t>18</w:t>
            </w:r>
            <w:r>
              <w:rPr>
                <w:webHidden/>
              </w:rPr>
              <w:fldChar w:fldCharType="end"/>
            </w:r>
          </w:hyperlink>
        </w:p>
        <w:p w14:paraId="01602F6D" w14:textId="16D6194D"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72" w:history="1">
            <w:r w:rsidRPr="00FE468F">
              <w:rPr>
                <w:rStyle w:val="Hyperlink"/>
                <w:rFonts w:eastAsiaTheme="majorEastAsia"/>
                <w:noProof/>
              </w:rPr>
              <w:t>Our team has completed all human subjects research activities. We are now in the process of publishing our results. Do I need to submit a Continuing Review?</w:t>
            </w:r>
            <w:r w:rsidRPr="00385C97">
              <w:rPr>
                <w:noProof/>
                <w:webHidden/>
              </w:rPr>
              <w:tab/>
            </w:r>
            <w:r w:rsidRPr="00385C97">
              <w:rPr>
                <w:noProof/>
                <w:webHidden/>
              </w:rPr>
              <w:fldChar w:fldCharType="begin"/>
            </w:r>
            <w:r w:rsidRPr="00385C97">
              <w:rPr>
                <w:noProof/>
                <w:webHidden/>
              </w:rPr>
              <w:instrText xml:space="preserve"> PAGEREF _Toc196390872 \h </w:instrText>
            </w:r>
            <w:r w:rsidRPr="00385C97">
              <w:rPr>
                <w:noProof/>
                <w:webHidden/>
              </w:rPr>
            </w:r>
            <w:r w:rsidRPr="00385C97">
              <w:rPr>
                <w:noProof/>
                <w:webHidden/>
              </w:rPr>
              <w:fldChar w:fldCharType="separate"/>
            </w:r>
            <w:r w:rsidRPr="00385C97">
              <w:rPr>
                <w:noProof/>
                <w:webHidden/>
              </w:rPr>
              <w:t>18</w:t>
            </w:r>
            <w:r w:rsidRPr="00385C97">
              <w:rPr>
                <w:noProof/>
                <w:webHidden/>
              </w:rPr>
              <w:fldChar w:fldCharType="end"/>
            </w:r>
          </w:hyperlink>
        </w:p>
        <w:p w14:paraId="62081840" w14:textId="2442475E"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73" w:history="1">
            <w:r w:rsidRPr="00FE468F">
              <w:rPr>
                <w:rStyle w:val="Hyperlink"/>
                <w:rFonts w:eastAsiaTheme="majorEastAsia"/>
                <w:noProof/>
              </w:rPr>
              <w:t>The activities for this project are complete. How do I close my study in ERA?</w:t>
            </w:r>
            <w:r w:rsidRPr="00385C97">
              <w:rPr>
                <w:noProof/>
                <w:webHidden/>
              </w:rPr>
              <w:tab/>
            </w:r>
            <w:r w:rsidRPr="00385C97">
              <w:rPr>
                <w:noProof/>
                <w:webHidden/>
              </w:rPr>
              <w:fldChar w:fldCharType="begin"/>
            </w:r>
            <w:r w:rsidRPr="00385C97">
              <w:rPr>
                <w:noProof/>
                <w:webHidden/>
              </w:rPr>
              <w:instrText xml:space="preserve"> PAGEREF _Toc196390873 \h </w:instrText>
            </w:r>
            <w:r w:rsidRPr="00385C97">
              <w:rPr>
                <w:noProof/>
                <w:webHidden/>
              </w:rPr>
            </w:r>
            <w:r w:rsidRPr="00385C97">
              <w:rPr>
                <w:noProof/>
                <w:webHidden/>
              </w:rPr>
              <w:fldChar w:fldCharType="separate"/>
            </w:r>
            <w:r w:rsidRPr="00385C97">
              <w:rPr>
                <w:noProof/>
                <w:webHidden/>
              </w:rPr>
              <w:t>18</w:t>
            </w:r>
            <w:r w:rsidRPr="00385C97">
              <w:rPr>
                <w:noProof/>
                <w:webHidden/>
              </w:rPr>
              <w:fldChar w:fldCharType="end"/>
            </w:r>
          </w:hyperlink>
        </w:p>
        <w:p w14:paraId="6B973D2B" w14:textId="3B262567" w:rsidR="00385C97" w:rsidRPr="00385C97" w:rsidRDefault="00385C97">
          <w:pPr>
            <w:pStyle w:val="TOC3"/>
            <w:tabs>
              <w:tab w:val="right" w:leader="dot" w:pos="9350"/>
            </w:tabs>
            <w:rPr>
              <w:rFonts w:asciiTheme="minorHAnsi" w:eastAsiaTheme="minorEastAsia" w:hAnsiTheme="minorHAnsi" w:cstheme="minorBidi"/>
              <w:noProof/>
              <w:kern w:val="2"/>
              <w14:ligatures w14:val="standardContextual"/>
            </w:rPr>
          </w:pPr>
          <w:hyperlink w:anchor="_Toc196390874" w:history="1">
            <w:r w:rsidRPr="00FE468F">
              <w:rPr>
                <w:rStyle w:val="Hyperlink"/>
                <w:rFonts w:eastAsiaTheme="majorEastAsia"/>
                <w:noProof/>
              </w:rPr>
              <w:t>If my study is closed, am I able to reopen my study for additional project scope?</w:t>
            </w:r>
            <w:r w:rsidRPr="00385C97">
              <w:rPr>
                <w:noProof/>
                <w:webHidden/>
              </w:rPr>
              <w:tab/>
            </w:r>
            <w:r w:rsidRPr="00385C97">
              <w:rPr>
                <w:noProof/>
                <w:webHidden/>
              </w:rPr>
              <w:fldChar w:fldCharType="begin"/>
            </w:r>
            <w:r w:rsidRPr="00385C97">
              <w:rPr>
                <w:noProof/>
                <w:webHidden/>
              </w:rPr>
              <w:instrText xml:space="preserve"> PAGEREF _Toc196390874 \h </w:instrText>
            </w:r>
            <w:r w:rsidRPr="00385C97">
              <w:rPr>
                <w:noProof/>
                <w:webHidden/>
              </w:rPr>
            </w:r>
            <w:r w:rsidRPr="00385C97">
              <w:rPr>
                <w:noProof/>
                <w:webHidden/>
              </w:rPr>
              <w:fldChar w:fldCharType="separate"/>
            </w:r>
            <w:r w:rsidRPr="00385C97">
              <w:rPr>
                <w:noProof/>
                <w:webHidden/>
              </w:rPr>
              <w:t>19</w:t>
            </w:r>
            <w:r w:rsidRPr="00385C97">
              <w:rPr>
                <w:noProof/>
                <w:webHidden/>
              </w:rPr>
              <w:fldChar w:fldCharType="end"/>
            </w:r>
          </w:hyperlink>
        </w:p>
        <w:p w14:paraId="2D7D75B6" w14:textId="101C40E5" w:rsidR="00D02D90" w:rsidRDefault="002204F7" w:rsidP="00B300A6">
          <w:pPr>
            <w:pStyle w:val="TOC3"/>
            <w:tabs>
              <w:tab w:val="right" w:leader="dot" w:pos="9350"/>
            </w:tabs>
            <w:rPr>
              <w:b/>
              <w:bCs/>
              <w:noProof/>
            </w:rPr>
          </w:pPr>
          <w:r w:rsidRPr="00A24CBD">
            <w:rPr>
              <w:b/>
              <w:bCs/>
              <w:noProof/>
            </w:rPr>
            <w:fldChar w:fldCharType="end"/>
          </w:r>
        </w:p>
        <w:p w14:paraId="0A44621A" w14:textId="77777777" w:rsidR="00D02D90" w:rsidRDefault="00D02D90" w:rsidP="00D02D90"/>
        <w:p w14:paraId="0F00AE5C" w14:textId="77777777" w:rsidR="00D02D90" w:rsidRDefault="00D02D90" w:rsidP="00D02D90"/>
        <w:p w14:paraId="7E559EAC" w14:textId="77777777" w:rsidR="00D02D90" w:rsidRDefault="00D02D90" w:rsidP="00D02D90"/>
        <w:p w14:paraId="0443794F" w14:textId="77777777" w:rsidR="00D02D90" w:rsidRDefault="00D02D90" w:rsidP="00D02D90"/>
        <w:p w14:paraId="087DCAE0" w14:textId="77777777" w:rsidR="00D02D90" w:rsidRDefault="00D02D90" w:rsidP="00D02D90"/>
        <w:p w14:paraId="06DAF694" w14:textId="77777777" w:rsidR="00D02D90" w:rsidRDefault="00D02D90" w:rsidP="00D02D90"/>
        <w:p w14:paraId="37B99ECF" w14:textId="77777777" w:rsidR="00D02D90" w:rsidRDefault="00D02D90" w:rsidP="00D02D90"/>
        <w:p w14:paraId="7E334521" w14:textId="77777777" w:rsidR="00D02D90" w:rsidRDefault="00D02D90" w:rsidP="00D02D90"/>
        <w:p w14:paraId="7D56EC46" w14:textId="65A28269" w:rsidR="002204F7" w:rsidRPr="00D02D90" w:rsidRDefault="00000000" w:rsidP="00D02D90"/>
      </w:sdtContent>
    </w:sdt>
    <w:p w14:paraId="690F0C2A" w14:textId="3C3E3D01" w:rsidR="00886E61" w:rsidRPr="00A24CBD" w:rsidRDefault="00C61C37" w:rsidP="002204F7">
      <w:pPr>
        <w:pStyle w:val="Heading1"/>
        <w:rPr>
          <w:rFonts w:ascii="Times New Roman" w:hAnsi="Times New Roman" w:cs="Times New Roman"/>
          <w:b/>
          <w:bCs/>
          <w:sz w:val="36"/>
          <w:szCs w:val="36"/>
        </w:rPr>
      </w:pPr>
      <w:bookmarkStart w:id="0" w:name="_Toc196390826"/>
      <w:r w:rsidRPr="00A24CBD">
        <w:rPr>
          <w:rFonts w:ascii="Times New Roman" w:hAnsi="Times New Roman" w:cs="Times New Roman"/>
          <w:b/>
          <w:bCs/>
          <w:sz w:val="36"/>
          <w:szCs w:val="36"/>
        </w:rPr>
        <w:lastRenderedPageBreak/>
        <w:t>General Inquiries</w:t>
      </w:r>
      <w:bookmarkEnd w:id="0"/>
    </w:p>
    <w:p w14:paraId="71560340" w14:textId="4170C6A2" w:rsidR="00C61C37" w:rsidRPr="00A24CBD" w:rsidRDefault="00C61C37" w:rsidP="00C61C37">
      <w:pPr>
        <w:pStyle w:val="Heading3"/>
        <w:rPr>
          <w:rFonts w:ascii="Times New Roman" w:hAnsi="Times New Roman" w:cs="Times New Roman"/>
          <w:b/>
          <w:bCs/>
        </w:rPr>
      </w:pPr>
      <w:bookmarkStart w:id="1" w:name="_Toc196390827"/>
      <w:r w:rsidRPr="00A24CBD">
        <w:rPr>
          <w:rFonts w:ascii="Times New Roman" w:hAnsi="Times New Roman" w:cs="Times New Roman"/>
          <w:b/>
          <w:bCs/>
        </w:rPr>
        <w:t>How do I know if my proposed project requires ASU IRB approval?</w:t>
      </w:r>
      <w:bookmarkEnd w:id="1"/>
    </w:p>
    <w:p w14:paraId="3DF440A3" w14:textId="4820FBBA" w:rsidR="00C61C37" w:rsidRPr="00A6161A" w:rsidRDefault="00C61C37" w:rsidP="00C61C37">
      <w:r w:rsidRPr="00A6161A">
        <w:t>IRB review is required if the study</w:t>
      </w:r>
      <w:r w:rsidR="00ED5BC1">
        <w:t xml:space="preserve"> meets </w:t>
      </w:r>
      <w:r w:rsidRPr="00A6161A">
        <w:t xml:space="preserve">the definition of </w:t>
      </w:r>
      <w:r w:rsidR="00ED5BC1">
        <w:t xml:space="preserve">involving human subjects and the definition of </w:t>
      </w:r>
      <w:r w:rsidRPr="00A6161A">
        <w:t>research.</w:t>
      </w:r>
    </w:p>
    <w:p w14:paraId="0ED27A89" w14:textId="3B53E531" w:rsidR="00C61C37" w:rsidRDefault="00C61C37" w:rsidP="00C61C37">
      <w:pPr>
        <w:pStyle w:val="ListParagraph"/>
        <w:numPr>
          <w:ilvl w:val="0"/>
          <w:numId w:val="1"/>
        </w:numPr>
      </w:pPr>
      <w:r w:rsidRPr="00A6161A">
        <w:t xml:space="preserve">A human subject is defined as “a living individual about whom an investigator conducting research obtains data through intervention or interaction with the </w:t>
      </w:r>
      <w:r w:rsidRPr="00712676">
        <w:rPr>
          <w:u w:val="single"/>
        </w:rPr>
        <w:t>individual</w:t>
      </w:r>
      <w:r w:rsidRPr="00A6161A">
        <w:t xml:space="preserve"> or </w:t>
      </w:r>
      <w:r w:rsidRPr="00712676">
        <w:rPr>
          <w:u w:val="single"/>
        </w:rPr>
        <w:t>identifiable</w:t>
      </w:r>
      <w:r w:rsidRPr="00FE468F">
        <w:t xml:space="preserve"> </w:t>
      </w:r>
      <w:r w:rsidRPr="00A6161A">
        <w:t xml:space="preserve">private information.” </w:t>
      </w:r>
    </w:p>
    <w:p w14:paraId="7DE8E872" w14:textId="77777777" w:rsidR="00EC799F" w:rsidRPr="00A6161A" w:rsidRDefault="00EC799F" w:rsidP="00EC799F">
      <w:pPr>
        <w:pStyle w:val="ListParagraph"/>
      </w:pPr>
    </w:p>
    <w:p w14:paraId="6ED9A8E6" w14:textId="761AEEA9" w:rsidR="0008120A" w:rsidRDefault="00C61C37" w:rsidP="0008120A">
      <w:pPr>
        <w:pStyle w:val="ListParagraph"/>
        <w:numPr>
          <w:ilvl w:val="0"/>
          <w:numId w:val="1"/>
        </w:numPr>
      </w:pPr>
      <w:r w:rsidRPr="00A6161A">
        <w:t>Research is defined as “a systematic investigation, including research development, testing and evaluation, designed to develop or contribute to generalizable knowledge.”</w:t>
      </w:r>
    </w:p>
    <w:p w14:paraId="3CA65547" w14:textId="77777777" w:rsidR="00EC799F" w:rsidRDefault="00EC799F" w:rsidP="00E373DE"/>
    <w:p w14:paraId="739504FD" w14:textId="36C84907" w:rsidR="0008120A" w:rsidRPr="00A6161A" w:rsidRDefault="0008120A" w:rsidP="00E373DE">
      <w:r w:rsidRPr="00A6161A">
        <w:t xml:space="preserve">This </w:t>
      </w:r>
      <w:r>
        <w:t xml:space="preserve">includes conducting research using </w:t>
      </w:r>
      <w:r w:rsidRPr="00A6161A">
        <w:t xml:space="preserve">online surveys, </w:t>
      </w:r>
      <w:r>
        <w:t>analyzing human subject data that have been previously collected</w:t>
      </w:r>
      <w:r w:rsidRPr="00A6161A">
        <w:t>, analysis of coursework, interviews, etc.</w:t>
      </w:r>
    </w:p>
    <w:p w14:paraId="2B38D3FE" w14:textId="77777777" w:rsidR="00C61C37" w:rsidRPr="00A24CBD" w:rsidRDefault="00C61C37" w:rsidP="00C61C37">
      <w:pPr>
        <w:rPr>
          <w:b/>
          <w:bCs/>
        </w:rPr>
      </w:pPr>
    </w:p>
    <w:p w14:paraId="02600B1C" w14:textId="7EC661BF" w:rsidR="009530C3" w:rsidRPr="008D11A9" w:rsidRDefault="008D11A9" w:rsidP="00EC799F">
      <w:pPr>
        <w:pStyle w:val="pf0"/>
        <w:spacing w:before="0" w:beforeAutospacing="0" w:after="0" w:afterAutospacing="0"/>
        <w:rPr>
          <w:rFonts w:ascii="Arial" w:hAnsi="Arial" w:cs="Arial"/>
          <w:sz w:val="20"/>
          <w:szCs w:val="20"/>
        </w:rPr>
      </w:pPr>
      <w:r>
        <w:t>If you are unsure if IRB</w:t>
      </w:r>
      <w:r w:rsidR="00290FCF">
        <w:t xml:space="preserve"> review is required</w:t>
      </w:r>
      <w:r>
        <w:t>,</w:t>
      </w:r>
      <w:r w:rsidR="00712676">
        <w:t xml:space="preserve"> </w:t>
      </w:r>
      <w:r w:rsidR="0006487F">
        <w:t xml:space="preserve">please </w:t>
      </w:r>
      <w:r w:rsidR="00712676">
        <w:t xml:space="preserve">contact </w:t>
      </w:r>
      <w:hyperlink r:id="rId10" w:history="1">
        <w:r w:rsidR="00712676" w:rsidRPr="00937B5D">
          <w:rPr>
            <w:rStyle w:val="Hyperlink"/>
          </w:rPr>
          <w:t>ASUIRB@asu.edu</w:t>
        </w:r>
      </w:hyperlink>
      <w:r w:rsidR="00712676">
        <w:t xml:space="preserve">. </w:t>
      </w:r>
    </w:p>
    <w:p w14:paraId="4BCE5C7C" w14:textId="77777777" w:rsidR="009530C3" w:rsidRPr="00A24CBD" w:rsidRDefault="009530C3" w:rsidP="009530C3">
      <w:pPr>
        <w:rPr>
          <w:b/>
          <w:bCs/>
        </w:rPr>
      </w:pPr>
    </w:p>
    <w:p w14:paraId="49B98B6A" w14:textId="0D0B757D" w:rsidR="009530C3" w:rsidRPr="00A24CBD" w:rsidRDefault="009530C3" w:rsidP="009530C3">
      <w:pPr>
        <w:pStyle w:val="Heading3"/>
        <w:rPr>
          <w:rFonts w:ascii="Times New Roman" w:hAnsi="Times New Roman" w:cs="Times New Roman"/>
          <w:b/>
          <w:bCs/>
        </w:rPr>
      </w:pPr>
      <w:bookmarkStart w:id="2" w:name="_Toc196390828"/>
      <w:r w:rsidRPr="00A24CBD">
        <w:rPr>
          <w:rFonts w:ascii="Times New Roman" w:hAnsi="Times New Roman" w:cs="Times New Roman"/>
          <w:b/>
          <w:bCs/>
        </w:rPr>
        <w:t>Are there any special requirements if ASU is serving as a study site?</w:t>
      </w:r>
      <w:bookmarkEnd w:id="2"/>
    </w:p>
    <w:p w14:paraId="768B5612" w14:textId="77777777" w:rsidR="00044808" w:rsidRDefault="009530C3" w:rsidP="009530C3">
      <w:r w:rsidRPr="00A6161A">
        <w:t xml:space="preserve">If ASU is serving as a study site and no ASU students, faculty, staff, or employees will be members of the research team (or will be collaborating with </w:t>
      </w:r>
      <w:r w:rsidR="0008120A">
        <w:t xml:space="preserve">external </w:t>
      </w:r>
      <w:r w:rsidRPr="00A6161A">
        <w:t>research team</w:t>
      </w:r>
      <w:r w:rsidR="0008120A">
        <w:t xml:space="preserve"> outside ASU</w:t>
      </w:r>
      <w:r w:rsidRPr="00A6161A">
        <w:t xml:space="preserve"> besides being subjects of the research</w:t>
      </w:r>
      <w:r w:rsidR="0008120A">
        <w:t>/research participants</w:t>
      </w:r>
      <w:r w:rsidRPr="00A6161A">
        <w:t xml:space="preserve">), then formal review by the ASU IRB is not required. </w:t>
      </w:r>
    </w:p>
    <w:p w14:paraId="43DE70E1" w14:textId="77777777" w:rsidR="00044808" w:rsidRDefault="00044808" w:rsidP="009530C3"/>
    <w:p w14:paraId="30C798B5" w14:textId="788F81ED" w:rsidR="007239EE" w:rsidRDefault="009530C3" w:rsidP="009530C3">
      <w:r w:rsidRPr="00A6161A">
        <w:t xml:space="preserve">Note that the ASU IRB cannot provide access to the study sample. You may be required to contact </w:t>
      </w:r>
      <w:r w:rsidR="00712676">
        <w:t xml:space="preserve">the </w:t>
      </w:r>
      <w:r w:rsidR="0008120A">
        <w:t>appropriate</w:t>
      </w:r>
      <w:r w:rsidR="0008120A" w:rsidRPr="00A6161A">
        <w:t xml:space="preserve"> </w:t>
      </w:r>
      <w:r w:rsidRPr="00A6161A">
        <w:t xml:space="preserve">department/unit </w:t>
      </w:r>
      <w:r w:rsidR="0008120A">
        <w:t xml:space="preserve">for approvals. </w:t>
      </w:r>
      <w:r w:rsidR="007239EE">
        <w:t>For more information about the review process (and appropriate contact), you may review the form below:</w:t>
      </w:r>
    </w:p>
    <w:bookmarkStart w:id="3" w:name="_MON_1806899517"/>
    <w:bookmarkEnd w:id="3"/>
    <w:p w14:paraId="28430F36" w14:textId="3478680B" w:rsidR="007239EE" w:rsidRPr="00A6161A" w:rsidRDefault="00044808" w:rsidP="009530C3">
      <w:r>
        <w:object w:dxaOrig="1508" w:dyaOrig="984" w14:anchorId="3C6A7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o:OLEObject Type="Embed" ProgID="Word.Document.12" ShapeID="_x0000_i1025" DrawAspect="Icon" ObjectID="_1825063627" r:id="rId12">
            <o:FieldCodes>\s</o:FieldCodes>
          </o:OLEObject>
        </w:object>
      </w:r>
    </w:p>
    <w:p w14:paraId="2522C48F" w14:textId="77777777" w:rsidR="00734E00" w:rsidRDefault="00734E00" w:rsidP="009530C3">
      <w:pPr>
        <w:rPr>
          <w:b/>
          <w:bCs/>
        </w:rPr>
      </w:pPr>
    </w:p>
    <w:p w14:paraId="4910204A" w14:textId="10D1ADC0" w:rsidR="00044808" w:rsidRPr="00FE468F" w:rsidRDefault="00044808" w:rsidP="009530C3">
      <w:r>
        <w:t>Lastly, note that this process is also applicable to ASU investigators collecting data from ASU students, faculty, and/or staff outside of the PI’s department/college/unit.</w:t>
      </w:r>
    </w:p>
    <w:p w14:paraId="1BC85573" w14:textId="0EB508B3" w:rsidR="00821383" w:rsidRPr="00FE468F" w:rsidRDefault="00821383" w:rsidP="00FE468F">
      <w:pPr>
        <w:rPr>
          <w:b/>
          <w:bCs/>
        </w:rPr>
      </w:pPr>
    </w:p>
    <w:p w14:paraId="399F4078" w14:textId="6711E67B" w:rsidR="00CB400A" w:rsidRPr="00A24CBD" w:rsidRDefault="00CB400A" w:rsidP="00CB400A">
      <w:pPr>
        <w:pStyle w:val="Heading3"/>
        <w:rPr>
          <w:rFonts w:ascii="Times New Roman" w:hAnsi="Times New Roman" w:cs="Times New Roman"/>
          <w:b/>
          <w:bCs/>
        </w:rPr>
      </w:pPr>
      <w:bookmarkStart w:id="4" w:name="_Toc196390829"/>
      <w:r w:rsidRPr="00A24CBD">
        <w:rPr>
          <w:rFonts w:ascii="Times New Roman" w:hAnsi="Times New Roman" w:cs="Times New Roman"/>
          <w:b/>
          <w:bCs/>
        </w:rPr>
        <w:t>Who can serve as the Principal Investigator (PI) on an IRB submission?</w:t>
      </w:r>
      <w:bookmarkEnd w:id="4"/>
    </w:p>
    <w:p w14:paraId="456C2EED" w14:textId="1C87927B" w:rsidR="00482B37" w:rsidRDefault="00CB400A" w:rsidP="00695EF6">
      <w:r w:rsidRPr="00A6161A">
        <w:t xml:space="preserve">Only full-time faculty/staff (i.e., not students or postdocs) can serve as the PI on the IRB submission. </w:t>
      </w:r>
      <w:r w:rsidR="00F12F8B" w:rsidRPr="00A6161A">
        <w:t xml:space="preserve">See </w:t>
      </w:r>
      <w:r w:rsidRPr="00A6161A">
        <w:t xml:space="preserve">policy regarding </w:t>
      </w:r>
      <w:hyperlink r:id="rId13" w:history="1">
        <w:r w:rsidR="00EA5573">
          <w:rPr>
            <w:rStyle w:val="Hyperlink"/>
          </w:rPr>
          <w:t>PI Eligibility</w:t>
        </w:r>
      </w:hyperlink>
      <w:r w:rsidR="00290FCF">
        <w:t>.</w:t>
      </w:r>
    </w:p>
    <w:p w14:paraId="60E0F5E9" w14:textId="77777777" w:rsidR="00482B37" w:rsidRDefault="00482B37" w:rsidP="0068166A"/>
    <w:p w14:paraId="746EECD3" w14:textId="48C6FC32" w:rsidR="0068166A" w:rsidRDefault="0094449D" w:rsidP="0068166A">
      <w:pPr>
        <w:pStyle w:val="Heading3"/>
        <w:rPr>
          <w:rFonts w:ascii="Times New Roman" w:hAnsi="Times New Roman" w:cs="Times New Roman"/>
          <w:b/>
          <w:bCs/>
        </w:rPr>
      </w:pPr>
      <w:bookmarkStart w:id="5" w:name="_Toc196390830"/>
      <w:r>
        <w:rPr>
          <w:rFonts w:ascii="Times New Roman" w:hAnsi="Times New Roman" w:cs="Times New Roman"/>
          <w:b/>
          <w:bCs/>
        </w:rPr>
        <w:t>What resources are available to review</w:t>
      </w:r>
      <w:r w:rsidR="0068166A" w:rsidRPr="0068166A">
        <w:rPr>
          <w:rFonts w:ascii="Times New Roman" w:hAnsi="Times New Roman" w:cs="Times New Roman"/>
          <w:b/>
          <w:bCs/>
        </w:rPr>
        <w:t xml:space="preserve"> Federal regulations </w:t>
      </w:r>
      <w:r>
        <w:rPr>
          <w:rFonts w:ascii="Times New Roman" w:hAnsi="Times New Roman" w:cs="Times New Roman"/>
          <w:b/>
          <w:bCs/>
        </w:rPr>
        <w:t>and ASU policies?</w:t>
      </w:r>
      <w:bookmarkEnd w:id="5"/>
    </w:p>
    <w:p w14:paraId="60FF83EA" w14:textId="7FD7F07E" w:rsidR="00F76EF7" w:rsidRPr="008C3094" w:rsidRDefault="0094449D" w:rsidP="00F76EF7">
      <w:r>
        <w:t xml:space="preserve">Investigators can review Federal regulations, Federal guidance documents, ethical codes, and ASU and ABOR policies and procedures </w:t>
      </w:r>
      <w:r w:rsidR="00605895">
        <w:t xml:space="preserve">related to Human Subjects Research </w:t>
      </w:r>
      <w:r w:rsidR="00044808">
        <w:t xml:space="preserve">here: </w:t>
      </w:r>
      <w:hyperlink r:id="rId14" w:history="1">
        <w:r w:rsidR="00044808">
          <w:rPr>
            <w:rStyle w:val="Hyperlink"/>
          </w:rPr>
          <w:t>Regulations and Resources</w:t>
        </w:r>
      </w:hyperlink>
      <w:r w:rsidR="008C3094">
        <w:t>.</w:t>
      </w:r>
    </w:p>
    <w:p w14:paraId="2F4E770E" w14:textId="4D015ABA" w:rsidR="002C63B4" w:rsidRDefault="002C63B4" w:rsidP="00BA1A87"/>
    <w:p w14:paraId="2E9B3AA6" w14:textId="653B3C39" w:rsidR="00FF77CA" w:rsidRPr="00A24CBD" w:rsidRDefault="00FF77CA" w:rsidP="00FF77CA">
      <w:pPr>
        <w:pStyle w:val="Heading1"/>
        <w:rPr>
          <w:rFonts w:ascii="Times New Roman" w:hAnsi="Times New Roman" w:cs="Times New Roman"/>
          <w:b/>
          <w:bCs/>
          <w:sz w:val="36"/>
          <w:szCs w:val="36"/>
        </w:rPr>
      </w:pPr>
      <w:bookmarkStart w:id="6" w:name="_Toc196390831"/>
      <w:r>
        <w:rPr>
          <w:rFonts w:ascii="Times New Roman" w:hAnsi="Times New Roman" w:cs="Times New Roman"/>
          <w:b/>
          <w:bCs/>
          <w:sz w:val="36"/>
          <w:szCs w:val="36"/>
        </w:rPr>
        <w:lastRenderedPageBreak/>
        <w:t>Enterprise Research Administration (ERA) System</w:t>
      </w:r>
      <w:bookmarkEnd w:id="6"/>
    </w:p>
    <w:p w14:paraId="70F8C390" w14:textId="77777777" w:rsidR="00FF77CA" w:rsidRPr="00A24CBD" w:rsidRDefault="00FF77CA" w:rsidP="00FF77CA">
      <w:pPr>
        <w:pStyle w:val="Heading3"/>
        <w:rPr>
          <w:rFonts w:ascii="Times New Roman" w:hAnsi="Times New Roman" w:cs="Times New Roman"/>
          <w:b/>
          <w:bCs/>
        </w:rPr>
      </w:pPr>
      <w:bookmarkStart w:id="7" w:name="_Toc196390832"/>
      <w:r w:rsidRPr="00A24CBD">
        <w:rPr>
          <w:rFonts w:ascii="Times New Roman" w:hAnsi="Times New Roman" w:cs="Times New Roman"/>
          <w:b/>
          <w:bCs/>
        </w:rPr>
        <w:t>What is ERA and how do I access the portal?</w:t>
      </w:r>
      <w:bookmarkEnd w:id="7"/>
    </w:p>
    <w:p w14:paraId="12734CCC" w14:textId="77777777" w:rsidR="00FF77CA" w:rsidRDefault="00FF77CA" w:rsidP="00FF77CA">
      <w:r w:rsidRPr="00A6161A">
        <w:t xml:space="preserve">ASU's Enterprise Research Administration system (ERA) provides an integrated platform for the administration of research and sponsored projects at ASU. </w:t>
      </w:r>
      <w:r>
        <w:t xml:space="preserve">ASU Researchers use this portal to submit IRB application materials for review. </w:t>
      </w:r>
    </w:p>
    <w:p w14:paraId="6C55EDB9" w14:textId="77777777" w:rsidR="00FF77CA" w:rsidRDefault="00FF77CA" w:rsidP="00FF77CA"/>
    <w:p w14:paraId="378DB437" w14:textId="77777777" w:rsidR="00FF77CA" w:rsidRPr="00A6161A" w:rsidRDefault="00FF77CA" w:rsidP="00FF77CA">
      <w:r>
        <w:t>You can access the system here:</w:t>
      </w:r>
      <w:r w:rsidRPr="00A6161A">
        <w:t xml:space="preserve"> </w:t>
      </w:r>
      <w:hyperlink r:id="rId15" w:history="1">
        <w:r>
          <w:rPr>
            <w:rStyle w:val="Hyperlink"/>
          </w:rPr>
          <w:t>ERA Portal</w:t>
        </w:r>
      </w:hyperlink>
      <w:r w:rsidRPr="00A6161A">
        <w:t>.</w:t>
      </w:r>
    </w:p>
    <w:p w14:paraId="52476BEF" w14:textId="77777777" w:rsidR="00FF77CA" w:rsidRPr="00A24CBD" w:rsidRDefault="00FF77CA" w:rsidP="00FF77CA">
      <w:pPr>
        <w:rPr>
          <w:b/>
          <w:bCs/>
        </w:rPr>
      </w:pPr>
    </w:p>
    <w:p w14:paraId="19049461" w14:textId="77777777" w:rsidR="00FF77CA" w:rsidRPr="00A24CBD" w:rsidRDefault="00FF77CA" w:rsidP="00FF77CA">
      <w:pPr>
        <w:pStyle w:val="Heading3"/>
        <w:rPr>
          <w:rFonts w:ascii="Times New Roman" w:hAnsi="Times New Roman" w:cs="Times New Roman"/>
          <w:b/>
          <w:bCs/>
        </w:rPr>
      </w:pPr>
      <w:bookmarkStart w:id="8" w:name="_Toc196390833"/>
      <w:r w:rsidRPr="00A24CBD">
        <w:rPr>
          <w:rFonts w:ascii="Times New Roman" w:hAnsi="Times New Roman" w:cs="Times New Roman"/>
          <w:b/>
          <w:bCs/>
        </w:rPr>
        <w:t>I am trying to login to ERA, but I am receiving an error message. Who should I contact for assistance?</w:t>
      </w:r>
      <w:bookmarkEnd w:id="8"/>
    </w:p>
    <w:p w14:paraId="5FBD1DEF" w14:textId="77777777" w:rsidR="00FF77CA" w:rsidRPr="00E557CD" w:rsidRDefault="00FF77CA" w:rsidP="00FF77CA">
      <w:pPr>
        <w:pStyle w:val="NormalWeb"/>
        <w:numPr>
          <w:ilvl w:val="0"/>
          <w:numId w:val="31"/>
        </w:numPr>
      </w:pPr>
      <w:r w:rsidRPr="00E557CD">
        <w:rPr>
          <w:b/>
          <w:bCs/>
        </w:rPr>
        <w:t>ASU Employees (Faculty, Staff and Student Workers):</w:t>
      </w:r>
      <w:r w:rsidRPr="00E557CD">
        <w:br/>
        <w:t xml:space="preserve">Submit access and role requests or report login issues through </w:t>
      </w:r>
      <w:hyperlink r:id="rId16" w:history="1">
        <w:r w:rsidRPr="00E557CD">
          <w:rPr>
            <w:rStyle w:val="Hyperlink"/>
          </w:rPr>
          <w:t>ServiceNow ERA Account Support</w:t>
        </w:r>
      </w:hyperlink>
      <w:r w:rsidRPr="00E557CD">
        <w:t>.</w:t>
      </w:r>
    </w:p>
    <w:p w14:paraId="28F281AA" w14:textId="7FB08C97" w:rsidR="00100EE5" w:rsidRDefault="00FF77CA" w:rsidP="00FE468F">
      <w:pPr>
        <w:pStyle w:val="NormalWeb"/>
        <w:numPr>
          <w:ilvl w:val="0"/>
          <w:numId w:val="31"/>
        </w:numPr>
        <w:spacing w:before="0" w:beforeAutospacing="0" w:after="0" w:afterAutospacing="0"/>
      </w:pPr>
      <w:r w:rsidRPr="00E557CD">
        <w:rPr>
          <w:b/>
          <w:bCs/>
        </w:rPr>
        <w:t>ASU Affiliates (Students, Emeritus or Adjunct Faculty, and Other Affiliates):</w:t>
      </w:r>
      <w:r w:rsidRPr="00E557CD">
        <w:br/>
        <w:t xml:space="preserve">Affiliates not employed by ASU use the </w:t>
      </w:r>
      <w:hyperlink r:id="rId17" w:history="1">
        <w:r w:rsidRPr="00E557CD">
          <w:rPr>
            <w:rStyle w:val="Hyperlink"/>
          </w:rPr>
          <w:t>ASU Affiliate Account Support Form</w:t>
        </w:r>
      </w:hyperlink>
      <w:r w:rsidRPr="00E557CD">
        <w:t>.</w:t>
      </w:r>
    </w:p>
    <w:p w14:paraId="0422C5EB" w14:textId="1F3C0577" w:rsidR="00100EE5" w:rsidRDefault="00100EE5" w:rsidP="00FE468F"/>
    <w:p w14:paraId="31104C52" w14:textId="77777777" w:rsidR="00FF77CA" w:rsidRDefault="00FF77CA" w:rsidP="00FF77CA">
      <w:pPr>
        <w:pStyle w:val="Heading3"/>
        <w:rPr>
          <w:rFonts w:ascii="Times New Roman" w:hAnsi="Times New Roman" w:cs="Times New Roman"/>
          <w:b/>
          <w:bCs/>
        </w:rPr>
      </w:pPr>
      <w:bookmarkStart w:id="9" w:name="_Toc196390834"/>
      <w:r w:rsidRPr="00A24CBD">
        <w:rPr>
          <w:rFonts w:ascii="Times New Roman" w:hAnsi="Times New Roman" w:cs="Times New Roman"/>
          <w:b/>
          <w:bCs/>
        </w:rPr>
        <w:t>W</w:t>
      </w:r>
      <w:r>
        <w:rPr>
          <w:rFonts w:ascii="Times New Roman" w:hAnsi="Times New Roman" w:cs="Times New Roman"/>
          <w:b/>
          <w:bCs/>
        </w:rPr>
        <w:t>hat are the different submission states in ERA</w:t>
      </w:r>
      <w:r w:rsidRPr="00A24CBD">
        <w:rPr>
          <w:rFonts w:ascii="Times New Roman" w:hAnsi="Times New Roman" w:cs="Times New Roman"/>
          <w:b/>
          <w:bCs/>
        </w:rPr>
        <w:t>?</w:t>
      </w:r>
      <w:bookmarkEnd w:id="9"/>
      <w:r>
        <w:rPr>
          <w:rFonts w:ascii="Times New Roman" w:hAnsi="Times New Roman" w:cs="Times New Roman"/>
          <w:b/>
          <w:bCs/>
        </w:rPr>
        <w:t xml:space="preserve"> </w:t>
      </w:r>
    </w:p>
    <w:p w14:paraId="594CBCA1" w14:textId="1191962F" w:rsidR="00FF77CA" w:rsidRDefault="00100EE5" w:rsidP="00FF77CA">
      <w:r w:rsidRPr="00100EE5">
        <w:rPr>
          <w:noProof/>
        </w:rPr>
        <w:drawing>
          <wp:inline distT="0" distB="0" distL="0" distR="0" wp14:anchorId="193B55E1" wp14:editId="7E87FDF9">
            <wp:extent cx="5943600" cy="1021080"/>
            <wp:effectExtent l="0" t="0" r="0" b="7620"/>
            <wp:docPr id="43267533"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7533" name="Picture 1" descr="A diagram of a process&#10;&#10;AI-generated content may be incorrect."/>
                    <pic:cNvPicPr/>
                  </pic:nvPicPr>
                  <pic:blipFill>
                    <a:blip r:embed="rId18"/>
                    <a:stretch>
                      <a:fillRect/>
                    </a:stretch>
                  </pic:blipFill>
                  <pic:spPr>
                    <a:xfrm>
                      <a:off x="0" y="0"/>
                      <a:ext cx="5943600" cy="1021080"/>
                    </a:xfrm>
                    <a:prstGeom prst="rect">
                      <a:avLst/>
                    </a:prstGeom>
                  </pic:spPr>
                </pic:pic>
              </a:graphicData>
            </a:graphic>
          </wp:inline>
        </w:drawing>
      </w:r>
    </w:p>
    <w:p w14:paraId="40120B7D" w14:textId="3E4E75D5" w:rsidR="00100EE5" w:rsidRDefault="00385C97" w:rsidP="00FF77CA">
      <w:r>
        <w:t>You can learn more about these submission states via the links below:</w:t>
      </w:r>
    </w:p>
    <w:p w14:paraId="6F502428" w14:textId="155A6E43" w:rsidR="00385C97" w:rsidRDefault="00385C97" w:rsidP="00385C97">
      <w:pPr>
        <w:pStyle w:val="ListParagraph"/>
        <w:numPr>
          <w:ilvl w:val="0"/>
          <w:numId w:val="51"/>
        </w:numPr>
      </w:pPr>
      <w:hyperlink r:id="rId19" w:history="1">
        <w:r w:rsidRPr="00385C97">
          <w:rPr>
            <w:rStyle w:val="Hyperlink"/>
          </w:rPr>
          <w:t>Review Process</w:t>
        </w:r>
      </w:hyperlink>
    </w:p>
    <w:p w14:paraId="6B9B1214" w14:textId="6D69CBBA" w:rsidR="00385C97" w:rsidRDefault="00385C97" w:rsidP="00FE468F">
      <w:pPr>
        <w:pStyle w:val="ListParagraph"/>
        <w:numPr>
          <w:ilvl w:val="0"/>
          <w:numId w:val="51"/>
        </w:numPr>
      </w:pPr>
      <w:hyperlink r:id="rId20" w:anchor="/lessons/yxpkX-LCwZ-TPoQjaCOnN2z931KaM4-y" w:history="1">
        <w:r w:rsidRPr="00385C97">
          <w:rPr>
            <w:rStyle w:val="Hyperlink"/>
          </w:rPr>
          <w:t>Review Process Video</w:t>
        </w:r>
      </w:hyperlink>
    </w:p>
    <w:p w14:paraId="6A68051B" w14:textId="77777777" w:rsidR="00100EE5" w:rsidRDefault="00100EE5" w:rsidP="00FF77CA"/>
    <w:p w14:paraId="6F0B874E" w14:textId="550D9004" w:rsidR="00FF77CA" w:rsidRDefault="00FF77CA" w:rsidP="00FF77CA">
      <w:pPr>
        <w:pStyle w:val="Heading3"/>
        <w:rPr>
          <w:rFonts w:ascii="Times New Roman" w:hAnsi="Times New Roman" w:cs="Times New Roman"/>
          <w:b/>
          <w:bCs/>
        </w:rPr>
      </w:pPr>
      <w:bookmarkStart w:id="10" w:name="_Toc196390835"/>
      <w:r w:rsidRPr="00A24CBD">
        <w:rPr>
          <w:rFonts w:ascii="Times New Roman" w:hAnsi="Times New Roman" w:cs="Times New Roman"/>
          <w:b/>
          <w:bCs/>
        </w:rPr>
        <w:t>W</w:t>
      </w:r>
      <w:r>
        <w:rPr>
          <w:rFonts w:ascii="Times New Roman" w:hAnsi="Times New Roman" w:cs="Times New Roman"/>
          <w:b/>
          <w:bCs/>
        </w:rPr>
        <w:t>h</w:t>
      </w:r>
      <w:r w:rsidR="00EC659D">
        <w:rPr>
          <w:rFonts w:ascii="Times New Roman" w:hAnsi="Times New Roman" w:cs="Times New Roman"/>
          <w:b/>
          <w:bCs/>
        </w:rPr>
        <w:t xml:space="preserve">ere should I upload my documents for review of my submission in </w:t>
      </w:r>
      <w:r>
        <w:rPr>
          <w:rFonts w:ascii="Times New Roman" w:hAnsi="Times New Roman" w:cs="Times New Roman"/>
          <w:b/>
          <w:bCs/>
        </w:rPr>
        <w:t>ERA</w:t>
      </w:r>
      <w:r w:rsidRPr="00A24CBD">
        <w:rPr>
          <w:rFonts w:ascii="Times New Roman" w:hAnsi="Times New Roman" w:cs="Times New Roman"/>
          <w:b/>
          <w:bCs/>
        </w:rPr>
        <w:t>?</w:t>
      </w:r>
      <w:bookmarkEnd w:id="10"/>
      <w:r>
        <w:rPr>
          <w:rFonts w:ascii="Times New Roman" w:hAnsi="Times New Roman" w:cs="Times New Roman"/>
          <w:b/>
          <w:bCs/>
        </w:rPr>
        <w:t xml:space="preserve"> </w:t>
      </w:r>
    </w:p>
    <w:p w14:paraId="2852BB2A" w14:textId="2AEF1C9A" w:rsidR="00FF77CA" w:rsidRDefault="00100EE5" w:rsidP="00FF77CA">
      <w:r>
        <w:t>The IRB protocol should be uploaded under “Basic Study Information – Attach the Protocol”:</w:t>
      </w:r>
    </w:p>
    <w:p w14:paraId="10713750" w14:textId="3228F9DE" w:rsidR="00100EE5" w:rsidRDefault="00100EE5" w:rsidP="00FF77CA">
      <w:r>
        <w:rPr>
          <w:rFonts w:eastAsiaTheme="majorEastAsia"/>
          <w:noProof/>
          <w14:ligatures w14:val="standardContextual"/>
        </w:rPr>
        <mc:AlternateContent>
          <mc:Choice Requires="wps">
            <w:drawing>
              <wp:anchor distT="0" distB="0" distL="114300" distR="114300" simplePos="0" relativeHeight="251661312" behindDoc="0" locked="0" layoutInCell="1" allowOverlap="1" wp14:anchorId="64F318C6" wp14:editId="5D3B4603">
                <wp:simplePos x="0" y="0"/>
                <wp:positionH relativeFrom="column">
                  <wp:posOffset>3327400</wp:posOffset>
                </wp:positionH>
                <wp:positionV relativeFrom="paragraph">
                  <wp:posOffset>750570</wp:posOffset>
                </wp:positionV>
                <wp:extent cx="1847850" cy="609600"/>
                <wp:effectExtent l="19050" t="19050" r="19050" b="76200"/>
                <wp:wrapNone/>
                <wp:docPr id="464064035" name="Straight Arrow Connector 1"/>
                <wp:cNvGraphicFramePr/>
                <a:graphic xmlns:a="http://schemas.openxmlformats.org/drawingml/2006/main">
                  <a:graphicData uri="http://schemas.microsoft.com/office/word/2010/wordprocessingShape">
                    <wps:wsp>
                      <wps:cNvCnPr/>
                      <wps:spPr>
                        <a:xfrm flipH="1">
                          <a:off x="0" y="0"/>
                          <a:ext cx="1847850" cy="6096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FEB180" id="_x0000_t32" coordsize="21600,21600" o:spt="32" o:oned="t" path="m,l21600,21600e" filled="f">
                <v:path arrowok="t" fillok="f" o:connecttype="none"/>
                <o:lock v:ext="edit" shapetype="t"/>
              </v:shapetype>
              <v:shape id="Straight Arrow Connector 1" o:spid="_x0000_s1026" type="#_x0000_t32" style="position:absolute;margin-left:262pt;margin-top:59.1pt;width:145.5pt;height:48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UC4wEAABgEAAAOAAAAZHJzL2Uyb0RvYy54bWysU9uO0zAQfUfiHyy/0yQrtluipvvQpfCA&#10;YMXlA1xnnFhybMsemvTvGTttlpuQQOTBiuM5Z845nmzvp8GwE4SonW14tSo5Aytdq23X8C+fDy82&#10;nEUUthXGWWj4GSK/3z1/th19DTeud6aFwIjExnr0De8RfV0UUfYwiLhyHiwdKhcGgbQNXdEGMRL7&#10;YIqbslwXowutD05CjPT1YT7ku8yvFEj8oFQEZKbhpA3zGvJ6TGux24q6C8L3Wl5kiH9QMQhtqelC&#10;9SBQsK9B/0I1aBlcdApX0g2FU0pLyB7ITVX+5OZTLzxkLxRO9EtM8f/RyvenvX0MFMPoYx39Y0gu&#10;JhUGpoz2b+lOsy9SyqYc23mJDSZkkj5Wm5d3m1tKV9LZuny1LnOuxcyT+HyI+AbcwNJLwyMGobse&#10;985auiEX5h7i9C4iKSHgFZDAxrKx4bd3FbVI++iMbg/amLwJ3XFvAjsJuuDDoaQn3SlR/FCGQpvX&#10;tmV49jSEGLSwnYFLpbEEeLKf3/BsYG7+ERTTbbI5d0+TCUtLISVYrBYmqk4wRfIW4EX2n4CX+gSF&#10;PLV/A14QubOzuIAHbV34nWycrpLVXH9NYPadIji69pwHI0dD45dTvfwqab6/32f40w+9+wYAAP//&#10;AwBQSwMEFAAGAAgAAAAhAJ7Tg/nhAAAACwEAAA8AAABkcnMvZG93bnJldi54bWxMj8FOwzAQRO9I&#10;/IO1SNyoE6uFKMSpoAguoEptkLi68ZKkxOsodtuUr2c5wXFnRrNviuXkenHEMXSeNKSzBARS7W1H&#10;jYb36vkmAxGiIWt6T6jhjAGW5eVFYXLrT7TB4zY2gkso5EZDG+OQSxnqFp0JMz8gsffpR2cin2Mj&#10;7WhOXO56qZLkVjrTEX9ozYCrFuuv7cFpqM7f1SP619XdZr8e3j5enqiye62vr6aHexARp/gXhl98&#10;RoeSmXb+QDaIXsNCzXlLZCPNFAhOZOmClZ0Glc4VyLKQ/zeUPwAAAP//AwBQSwECLQAUAAYACAAA&#10;ACEAtoM4kv4AAADhAQAAEwAAAAAAAAAAAAAAAAAAAAAAW0NvbnRlbnRfVHlwZXNdLnhtbFBLAQIt&#10;ABQABgAIAAAAIQA4/SH/1gAAAJQBAAALAAAAAAAAAAAAAAAAAC8BAABfcmVscy8ucmVsc1BLAQIt&#10;ABQABgAIAAAAIQDUhqUC4wEAABgEAAAOAAAAAAAAAAAAAAAAAC4CAABkcnMvZTJvRG9jLnhtbFBL&#10;AQItABQABgAIAAAAIQCe04P54QAAAAsBAAAPAAAAAAAAAAAAAAAAAD0EAABkcnMvZG93bnJldi54&#10;bWxQSwUGAAAAAAQABADzAAAASwUAAAAA&#10;" strokecolor="red" strokeweight="4.5pt">
                <v:stroke endarrow="block" joinstyle="miter"/>
              </v:shape>
            </w:pict>
          </mc:Fallback>
        </mc:AlternateContent>
      </w:r>
      <w:r w:rsidRPr="00100EE5">
        <w:rPr>
          <w:noProof/>
        </w:rPr>
        <w:drawing>
          <wp:inline distT="0" distB="0" distL="0" distR="0" wp14:anchorId="6672560C" wp14:editId="70B54681">
            <wp:extent cx="5943600" cy="1986280"/>
            <wp:effectExtent l="0" t="0" r="0" b="0"/>
            <wp:docPr id="13840988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98811" name="Picture 1" descr="A screenshot of a computer&#10;&#10;AI-generated content may be incorrect."/>
                    <pic:cNvPicPr/>
                  </pic:nvPicPr>
                  <pic:blipFill>
                    <a:blip r:embed="rId21"/>
                    <a:stretch>
                      <a:fillRect/>
                    </a:stretch>
                  </pic:blipFill>
                  <pic:spPr>
                    <a:xfrm>
                      <a:off x="0" y="0"/>
                      <a:ext cx="5943600" cy="1986280"/>
                    </a:xfrm>
                    <a:prstGeom prst="rect">
                      <a:avLst/>
                    </a:prstGeom>
                  </pic:spPr>
                </pic:pic>
              </a:graphicData>
            </a:graphic>
          </wp:inline>
        </w:drawing>
      </w:r>
    </w:p>
    <w:p w14:paraId="14A45538" w14:textId="77777777" w:rsidR="00100EE5" w:rsidRDefault="00100EE5" w:rsidP="00FF77CA"/>
    <w:p w14:paraId="51903408" w14:textId="49CB73D9" w:rsidR="00100EE5" w:rsidRDefault="00100EE5" w:rsidP="00FF77CA">
      <w:r>
        <w:t>The consent form, recruitment materials, and supporting data collection documentation should be uploaded under “Local Site Documents” within their respective sections. This is to ensure the finalized version of these documents receive IRB watermarking upon approval:</w:t>
      </w:r>
    </w:p>
    <w:p w14:paraId="4BEBBC70" w14:textId="7C175155" w:rsidR="00100EE5" w:rsidRDefault="00100EE5" w:rsidP="00FF77CA">
      <w:r w:rsidRPr="00100EE5">
        <w:rPr>
          <w:noProof/>
        </w:rPr>
        <w:lastRenderedPageBreak/>
        <w:drawing>
          <wp:inline distT="0" distB="0" distL="0" distR="0" wp14:anchorId="25981F38" wp14:editId="427F81D3">
            <wp:extent cx="5943600" cy="2912110"/>
            <wp:effectExtent l="0" t="0" r="0" b="2540"/>
            <wp:docPr id="14816583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58356" name="Picture 1" descr="A screenshot of a computer&#10;&#10;AI-generated content may be incorrect."/>
                    <pic:cNvPicPr/>
                  </pic:nvPicPr>
                  <pic:blipFill>
                    <a:blip r:embed="rId22"/>
                    <a:stretch>
                      <a:fillRect/>
                    </a:stretch>
                  </pic:blipFill>
                  <pic:spPr>
                    <a:xfrm>
                      <a:off x="0" y="0"/>
                      <a:ext cx="5943600" cy="2912110"/>
                    </a:xfrm>
                    <a:prstGeom prst="rect">
                      <a:avLst/>
                    </a:prstGeom>
                  </pic:spPr>
                </pic:pic>
              </a:graphicData>
            </a:graphic>
          </wp:inline>
        </w:drawing>
      </w:r>
    </w:p>
    <w:p w14:paraId="5C70EAAF" w14:textId="77777777" w:rsidR="00FF77CA" w:rsidRDefault="00FF77CA" w:rsidP="00FE468F"/>
    <w:p w14:paraId="258F88EB" w14:textId="60ACB38C" w:rsidR="00FF77CA" w:rsidRDefault="00FF77CA" w:rsidP="00FF77CA">
      <w:pPr>
        <w:pStyle w:val="Heading3"/>
        <w:rPr>
          <w:rFonts w:ascii="Times New Roman" w:hAnsi="Times New Roman" w:cs="Times New Roman"/>
          <w:b/>
          <w:bCs/>
        </w:rPr>
      </w:pPr>
      <w:bookmarkStart w:id="11" w:name="_Toc196390836"/>
      <w:r w:rsidRPr="00A24CBD">
        <w:rPr>
          <w:rFonts w:ascii="Times New Roman" w:hAnsi="Times New Roman" w:cs="Times New Roman"/>
          <w:b/>
          <w:bCs/>
        </w:rPr>
        <w:t>W</w:t>
      </w:r>
      <w:r>
        <w:rPr>
          <w:rFonts w:ascii="Times New Roman" w:hAnsi="Times New Roman" w:cs="Times New Roman"/>
          <w:b/>
          <w:bCs/>
        </w:rPr>
        <w:t>hy hasn’t my submission been reviewed in ERA yet</w:t>
      </w:r>
      <w:r w:rsidRPr="00A24CBD">
        <w:rPr>
          <w:rFonts w:ascii="Times New Roman" w:hAnsi="Times New Roman" w:cs="Times New Roman"/>
          <w:b/>
          <w:bCs/>
        </w:rPr>
        <w:t>?</w:t>
      </w:r>
      <w:bookmarkEnd w:id="11"/>
      <w:r>
        <w:rPr>
          <w:rFonts w:ascii="Times New Roman" w:hAnsi="Times New Roman" w:cs="Times New Roman"/>
          <w:b/>
          <w:bCs/>
        </w:rPr>
        <w:t xml:space="preserve"> </w:t>
      </w:r>
    </w:p>
    <w:p w14:paraId="422E72A7" w14:textId="22B6A6E0" w:rsidR="00100EE5" w:rsidRDefault="00FF77CA" w:rsidP="00FF77CA">
      <w:r>
        <w:t xml:space="preserve">If your submission is in the “Pre-Submission” state, then the submission has not entered </w:t>
      </w:r>
      <w:r w:rsidR="00FE59BD">
        <w:t xml:space="preserve">IRB </w:t>
      </w:r>
      <w:r>
        <w:t>review</w:t>
      </w:r>
      <w:r w:rsidR="00100EE5">
        <w:t xml:space="preserve">. </w:t>
      </w:r>
      <w:r>
        <w:t>The PI on the submission must select “Submit” to have the submission reviewed by our team</w:t>
      </w:r>
      <w:r w:rsidR="00100EE5">
        <w:t>:</w:t>
      </w:r>
    </w:p>
    <w:p w14:paraId="0F5EE634" w14:textId="630E01A2" w:rsidR="00100EE5" w:rsidRDefault="00100EE5" w:rsidP="00FF77CA">
      <w:r>
        <w:rPr>
          <w:rFonts w:eastAsiaTheme="majorEastAsia"/>
          <w:noProof/>
          <w14:ligatures w14:val="standardContextual"/>
        </w:rPr>
        <mc:AlternateContent>
          <mc:Choice Requires="wps">
            <w:drawing>
              <wp:anchor distT="0" distB="0" distL="114300" distR="114300" simplePos="0" relativeHeight="251663360" behindDoc="0" locked="0" layoutInCell="1" allowOverlap="1" wp14:anchorId="2B618E40" wp14:editId="71AB0F07">
                <wp:simplePos x="0" y="0"/>
                <wp:positionH relativeFrom="column">
                  <wp:posOffset>1041400</wp:posOffset>
                </wp:positionH>
                <wp:positionV relativeFrom="paragraph">
                  <wp:posOffset>2368550</wp:posOffset>
                </wp:positionV>
                <wp:extent cx="1847850" cy="609600"/>
                <wp:effectExtent l="19050" t="19050" r="19050" b="76200"/>
                <wp:wrapNone/>
                <wp:docPr id="1239078" name="Straight Arrow Connector 1"/>
                <wp:cNvGraphicFramePr/>
                <a:graphic xmlns:a="http://schemas.openxmlformats.org/drawingml/2006/main">
                  <a:graphicData uri="http://schemas.microsoft.com/office/word/2010/wordprocessingShape">
                    <wps:wsp>
                      <wps:cNvCnPr/>
                      <wps:spPr>
                        <a:xfrm flipH="1">
                          <a:off x="0" y="0"/>
                          <a:ext cx="1847850" cy="6096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0D6B21" id="Straight Arrow Connector 1" o:spid="_x0000_s1026" type="#_x0000_t32" style="position:absolute;margin-left:82pt;margin-top:186.5pt;width:145.5pt;height:48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UC4wEAABgEAAAOAAAAZHJzL2Uyb0RvYy54bWysU9uO0zAQfUfiHyy/0yQrtluipvvQpfCA&#10;YMXlA1xnnFhybMsemvTvGTttlpuQQOTBiuM5Z845nmzvp8GwE4SonW14tSo5Aytdq23X8C+fDy82&#10;nEUUthXGWWj4GSK/3z1/th19DTeud6aFwIjExnr0De8RfV0UUfYwiLhyHiwdKhcGgbQNXdEGMRL7&#10;YIqbslwXowutD05CjPT1YT7ku8yvFEj8oFQEZKbhpA3zGvJ6TGux24q6C8L3Wl5kiH9QMQhtqelC&#10;9SBQsK9B/0I1aBlcdApX0g2FU0pLyB7ITVX+5OZTLzxkLxRO9EtM8f/RyvenvX0MFMPoYx39Y0gu&#10;JhUGpoz2b+lOsy9SyqYc23mJDSZkkj5Wm5d3m1tKV9LZuny1LnOuxcyT+HyI+AbcwNJLwyMGobse&#10;985auiEX5h7i9C4iKSHgFZDAxrKx4bd3FbVI++iMbg/amLwJ3XFvAjsJuuDDoaQn3SlR/FCGQpvX&#10;tmV49jSEGLSwnYFLpbEEeLKf3/BsYG7+ERTTbbI5d0+TCUtLISVYrBYmqk4wRfIW4EX2n4CX+gSF&#10;PLV/A14QubOzuIAHbV34nWycrpLVXH9NYPadIji69pwHI0dD45dTvfwqab6/32f40w+9+wYAAP//&#10;AwBQSwMEFAAGAAgAAAAhAP+swOLgAAAACwEAAA8AAABkcnMvZG93bnJldi54bWxMj0FPwkAQhe8m&#10;/IfNkHiTLQIFa7dEMXrBkEBNvC7doS12Z5vuAsVf73jS2/cyL2/eS5e9bcQZO187UjAeRSCQCmdq&#10;KhV85K93CxA+aDK6cYQKruhhmQ1uUp0Yd6EtnnehFBxCPtEKqhDaREpfVGi1H7kWiW8H11kdWHal&#10;NJ2+cLht5H0UxdLqmvhDpVtcVVh87U5WQX79zp/RrVfz7XHTvn++vVBujkrdDvunRxAB+/Bnht/6&#10;XB0y7rR3JzJeNKzjKW8JCibzCQM7prMZw54hfohAZqn8vyH7AQAA//8DAFBLAQItABQABgAIAAAA&#10;IQC2gziS/gAAAOEBAAATAAAAAAAAAAAAAAAAAAAAAABbQ29udGVudF9UeXBlc10ueG1sUEsBAi0A&#10;FAAGAAgAAAAhADj9If/WAAAAlAEAAAsAAAAAAAAAAAAAAAAALwEAAF9yZWxzLy5yZWxzUEsBAi0A&#10;FAAGAAgAAAAhANSGpQLjAQAAGAQAAA4AAAAAAAAAAAAAAAAALgIAAGRycy9lMm9Eb2MueG1sUEsB&#10;Ai0AFAAGAAgAAAAhAP+swOLgAAAACwEAAA8AAAAAAAAAAAAAAAAAPQQAAGRycy9kb3ducmV2Lnht&#10;bFBLBQYAAAAABAAEAPMAAABKBQAAAAA=&#10;" strokecolor="red" strokeweight="4.5pt">
                <v:stroke endarrow="block" joinstyle="miter"/>
              </v:shape>
            </w:pict>
          </mc:Fallback>
        </mc:AlternateContent>
      </w:r>
      <w:r w:rsidRPr="00100EE5">
        <w:rPr>
          <w:noProof/>
        </w:rPr>
        <w:drawing>
          <wp:inline distT="0" distB="0" distL="0" distR="0" wp14:anchorId="4FA68CC1" wp14:editId="071E93FA">
            <wp:extent cx="5943600" cy="3060065"/>
            <wp:effectExtent l="0" t="0" r="0" b="6985"/>
            <wp:docPr id="636502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02804" name="Picture 1" descr="A screenshot of a computer&#10;&#10;AI-generated content may be incorrect."/>
                    <pic:cNvPicPr/>
                  </pic:nvPicPr>
                  <pic:blipFill>
                    <a:blip r:embed="rId23"/>
                    <a:stretch>
                      <a:fillRect/>
                    </a:stretch>
                  </pic:blipFill>
                  <pic:spPr>
                    <a:xfrm>
                      <a:off x="0" y="0"/>
                      <a:ext cx="5943600" cy="3060065"/>
                    </a:xfrm>
                    <a:prstGeom prst="rect">
                      <a:avLst/>
                    </a:prstGeom>
                  </pic:spPr>
                </pic:pic>
              </a:graphicData>
            </a:graphic>
          </wp:inline>
        </w:drawing>
      </w:r>
    </w:p>
    <w:p w14:paraId="52A4F0CE" w14:textId="77777777" w:rsidR="00100EE5" w:rsidRDefault="00100EE5" w:rsidP="00FF77CA"/>
    <w:p w14:paraId="0E846655" w14:textId="7C8342C1" w:rsidR="00FF77CA" w:rsidRDefault="00FF77CA" w:rsidP="00FF77CA">
      <w:r>
        <w:t>The submission state will change to “Pre-Review” (indicating that you have completed this step correctly)</w:t>
      </w:r>
      <w:r w:rsidR="00100EE5">
        <w:t>:</w:t>
      </w:r>
    </w:p>
    <w:p w14:paraId="39578C12" w14:textId="29A84375" w:rsidR="00100EE5" w:rsidRDefault="00100EE5" w:rsidP="00FF77CA">
      <w:r w:rsidRPr="00100EE5">
        <w:rPr>
          <w:noProof/>
        </w:rPr>
        <w:lastRenderedPageBreak/>
        <w:drawing>
          <wp:inline distT="0" distB="0" distL="0" distR="0" wp14:anchorId="3730ABDB" wp14:editId="493C92B3">
            <wp:extent cx="5943600" cy="1953895"/>
            <wp:effectExtent l="0" t="0" r="0" b="8255"/>
            <wp:docPr id="10603611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61120" name="Picture 1" descr="A screenshot of a computer&#10;&#10;AI-generated content may be incorrect."/>
                    <pic:cNvPicPr/>
                  </pic:nvPicPr>
                  <pic:blipFill>
                    <a:blip r:embed="rId24"/>
                    <a:stretch>
                      <a:fillRect/>
                    </a:stretch>
                  </pic:blipFill>
                  <pic:spPr>
                    <a:xfrm>
                      <a:off x="0" y="0"/>
                      <a:ext cx="5943600" cy="1953895"/>
                    </a:xfrm>
                    <a:prstGeom prst="rect">
                      <a:avLst/>
                    </a:prstGeom>
                  </pic:spPr>
                </pic:pic>
              </a:graphicData>
            </a:graphic>
          </wp:inline>
        </w:drawing>
      </w:r>
    </w:p>
    <w:p w14:paraId="1BE7AB0B" w14:textId="77777777" w:rsidR="00FF77CA" w:rsidRDefault="00FF77CA" w:rsidP="00FF77CA"/>
    <w:p w14:paraId="6B0DF792" w14:textId="003AB7BD" w:rsidR="00FF77CA" w:rsidRDefault="00FF77CA" w:rsidP="00FF77CA">
      <w:pPr>
        <w:pStyle w:val="Heading3"/>
        <w:rPr>
          <w:rFonts w:ascii="Times New Roman" w:hAnsi="Times New Roman" w:cs="Times New Roman"/>
          <w:b/>
          <w:bCs/>
        </w:rPr>
      </w:pPr>
      <w:bookmarkStart w:id="12" w:name="_Toc196390837"/>
      <w:r>
        <w:rPr>
          <w:rFonts w:ascii="Times New Roman" w:hAnsi="Times New Roman" w:cs="Times New Roman"/>
          <w:b/>
          <w:bCs/>
        </w:rPr>
        <w:t>I left a comment on my submission, why hasn’t the IRB Coordinator responded?</w:t>
      </w:r>
      <w:bookmarkEnd w:id="12"/>
    </w:p>
    <w:p w14:paraId="11DF9799" w14:textId="13DEFA5C" w:rsidR="00FF77CA" w:rsidRDefault="00385C97" w:rsidP="00FF77CA">
      <w:r>
        <w:t>When you select “Add Comment” within your submission, you want to ensure you check off “IRB Coordinator” under question #3 “</w:t>
      </w:r>
      <w:r w:rsidRPr="00385C97">
        <w:t>Who should receive an e-mail notification?</w:t>
      </w:r>
      <w:r>
        <w:t>”:</w:t>
      </w:r>
    </w:p>
    <w:p w14:paraId="0151C3E8" w14:textId="03873E61" w:rsidR="00385C97" w:rsidRDefault="00385C97" w:rsidP="00FF77CA">
      <w:r>
        <w:rPr>
          <w:rFonts w:eastAsiaTheme="majorEastAsia"/>
          <w:noProof/>
          <w14:ligatures w14:val="standardContextual"/>
        </w:rPr>
        <mc:AlternateContent>
          <mc:Choice Requires="wps">
            <w:drawing>
              <wp:anchor distT="0" distB="0" distL="114300" distR="114300" simplePos="0" relativeHeight="251665408" behindDoc="0" locked="0" layoutInCell="1" allowOverlap="1" wp14:anchorId="7670C2A3" wp14:editId="71FD9386">
                <wp:simplePos x="0" y="0"/>
                <wp:positionH relativeFrom="column">
                  <wp:posOffset>2171700</wp:posOffset>
                </wp:positionH>
                <wp:positionV relativeFrom="paragraph">
                  <wp:posOffset>414020</wp:posOffset>
                </wp:positionV>
                <wp:extent cx="1847850" cy="609600"/>
                <wp:effectExtent l="19050" t="19050" r="19050" b="76200"/>
                <wp:wrapNone/>
                <wp:docPr id="654239070" name="Straight Arrow Connector 1"/>
                <wp:cNvGraphicFramePr/>
                <a:graphic xmlns:a="http://schemas.openxmlformats.org/drawingml/2006/main">
                  <a:graphicData uri="http://schemas.microsoft.com/office/word/2010/wordprocessingShape">
                    <wps:wsp>
                      <wps:cNvCnPr/>
                      <wps:spPr>
                        <a:xfrm flipH="1">
                          <a:off x="0" y="0"/>
                          <a:ext cx="1847850" cy="6096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40830" id="Straight Arrow Connector 1" o:spid="_x0000_s1026" type="#_x0000_t32" style="position:absolute;margin-left:171pt;margin-top:32.6pt;width:145.5pt;height:48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UC4wEAABgEAAAOAAAAZHJzL2Uyb0RvYy54bWysU9uO0zAQfUfiHyy/0yQrtluipvvQpfCA&#10;YMXlA1xnnFhybMsemvTvGTttlpuQQOTBiuM5Z845nmzvp8GwE4SonW14tSo5Aytdq23X8C+fDy82&#10;nEUUthXGWWj4GSK/3z1/th19DTeud6aFwIjExnr0De8RfV0UUfYwiLhyHiwdKhcGgbQNXdEGMRL7&#10;YIqbslwXowutD05CjPT1YT7ku8yvFEj8oFQEZKbhpA3zGvJ6TGux24q6C8L3Wl5kiH9QMQhtqelC&#10;9SBQsK9B/0I1aBlcdApX0g2FU0pLyB7ITVX+5OZTLzxkLxRO9EtM8f/RyvenvX0MFMPoYx39Y0gu&#10;JhUGpoz2b+lOsy9SyqYc23mJDSZkkj5Wm5d3m1tKV9LZuny1LnOuxcyT+HyI+AbcwNJLwyMGobse&#10;985auiEX5h7i9C4iKSHgFZDAxrKx4bd3FbVI++iMbg/amLwJ3XFvAjsJuuDDoaQn3SlR/FCGQpvX&#10;tmV49jSEGLSwnYFLpbEEeLKf3/BsYG7+ERTTbbI5d0+TCUtLISVYrBYmqk4wRfIW4EX2n4CX+gSF&#10;PLV/A14QubOzuIAHbV34nWycrpLVXH9NYPadIji69pwHI0dD45dTvfwqab6/32f40w+9+wYAAP//&#10;AwBQSwMEFAAGAAgAAAAhAJB6J2HhAAAACgEAAA8AAABkcnMvZG93bnJldi54bWxMj8FOwzAMhu9I&#10;e4fISNxYupYVVJpOMASXTUhbkbhmjWm7NU7VZFvH02NOcLT96ff354vRduKEg28dKZhNIxBIlTMt&#10;1Qo+ytfbBxA+aDK6c4QKLuhhUUyucp0Zd6YNnrahFhxCPtMKmhD6TEpfNWi1n7oeiW9fbrA68DjU&#10;0gz6zOG2k3EUpdLqlvhDo3tcNlgdtkeroLx8l8/oVsv7zf69X3++vVBp9krdXI9PjyACjuEPhl99&#10;VoeCnXbuSMaLTkFyF3OXoCCdxyAYSJOEFzsm01kMssjl/wrFDwAAAP//AwBQSwECLQAUAAYACAAA&#10;ACEAtoM4kv4AAADhAQAAEwAAAAAAAAAAAAAAAAAAAAAAW0NvbnRlbnRfVHlwZXNdLnhtbFBLAQIt&#10;ABQABgAIAAAAIQA4/SH/1gAAAJQBAAALAAAAAAAAAAAAAAAAAC8BAABfcmVscy8ucmVsc1BLAQIt&#10;ABQABgAIAAAAIQDUhqUC4wEAABgEAAAOAAAAAAAAAAAAAAAAAC4CAABkcnMvZTJvRG9jLnhtbFBL&#10;AQItABQABgAIAAAAIQCQeidh4QAAAAoBAAAPAAAAAAAAAAAAAAAAAD0EAABkcnMvZG93bnJldi54&#10;bWxQSwUGAAAAAAQABADzAAAASwUAAAAA&#10;" strokecolor="red" strokeweight="4.5pt">
                <v:stroke endarrow="block" joinstyle="miter"/>
              </v:shape>
            </w:pict>
          </mc:Fallback>
        </mc:AlternateContent>
      </w:r>
      <w:r w:rsidRPr="00385C97">
        <w:rPr>
          <w:noProof/>
        </w:rPr>
        <w:drawing>
          <wp:inline distT="0" distB="0" distL="0" distR="0" wp14:anchorId="0EC1CFB1" wp14:editId="08E90B0B">
            <wp:extent cx="4610100" cy="1194390"/>
            <wp:effectExtent l="0" t="0" r="0" b="6350"/>
            <wp:docPr id="2123497648" name="Picture 1" descr="A close 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97648" name="Picture 1" descr="A close up of a white background&#10;&#10;AI-generated content may be incorrect."/>
                    <pic:cNvPicPr/>
                  </pic:nvPicPr>
                  <pic:blipFill>
                    <a:blip r:embed="rId25"/>
                    <a:stretch>
                      <a:fillRect/>
                    </a:stretch>
                  </pic:blipFill>
                  <pic:spPr>
                    <a:xfrm>
                      <a:off x="0" y="0"/>
                      <a:ext cx="4631278" cy="1199877"/>
                    </a:xfrm>
                    <a:prstGeom prst="rect">
                      <a:avLst/>
                    </a:prstGeom>
                  </pic:spPr>
                </pic:pic>
              </a:graphicData>
            </a:graphic>
          </wp:inline>
        </w:drawing>
      </w:r>
    </w:p>
    <w:p w14:paraId="74B7F4A0" w14:textId="3CFAF98B" w:rsidR="00C61C37" w:rsidRPr="00A24CBD" w:rsidRDefault="00C61C37" w:rsidP="00C61C37">
      <w:pPr>
        <w:pStyle w:val="Heading1"/>
        <w:rPr>
          <w:rFonts w:ascii="Times New Roman" w:hAnsi="Times New Roman" w:cs="Times New Roman"/>
          <w:b/>
          <w:bCs/>
          <w:sz w:val="36"/>
          <w:szCs w:val="36"/>
        </w:rPr>
      </w:pPr>
      <w:bookmarkStart w:id="13" w:name="_CITI_Training"/>
      <w:bookmarkStart w:id="14" w:name="_Toc196390838"/>
      <w:bookmarkEnd w:id="13"/>
      <w:r w:rsidRPr="00A24CBD">
        <w:rPr>
          <w:rFonts w:ascii="Times New Roman" w:hAnsi="Times New Roman" w:cs="Times New Roman"/>
          <w:b/>
          <w:bCs/>
          <w:sz w:val="36"/>
          <w:szCs w:val="36"/>
        </w:rPr>
        <w:t>CITI Training</w:t>
      </w:r>
      <w:bookmarkEnd w:id="14"/>
    </w:p>
    <w:p w14:paraId="088AED6B" w14:textId="43772D70" w:rsidR="007E4162" w:rsidRPr="00A24CBD" w:rsidRDefault="007E4162" w:rsidP="007E4162">
      <w:pPr>
        <w:pStyle w:val="Heading3"/>
        <w:rPr>
          <w:rFonts w:ascii="Times New Roman" w:hAnsi="Times New Roman" w:cs="Times New Roman"/>
          <w:b/>
          <w:bCs/>
        </w:rPr>
      </w:pPr>
      <w:bookmarkStart w:id="15" w:name="_Toc196390839"/>
      <w:r w:rsidRPr="00A24CBD">
        <w:rPr>
          <w:rFonts w:ascii="Times New Roman" w:hAnsi="Times New Roman" w:cs="Times New Roman"/>
          <w:b/>
          <w:bCs/>
        </w:rPr>
        <w:t>Who is required to complete human subjects research training</w:t>
      </w:r>
      <w:r w:rsidR="00B300A6">
        <w:rPr>
          <w:rFonts w:ascii="Times New Roman" w:hAnsi="Times New Roman" w:cs="Times New Roman"/>
          <w:b/>
          <w:bCs/>
        </w:rPr>
        <w:t xml:space="preserve"> and how can I access it</w:t>
      </w:r>
      <w:r w:rsidRPr="00A24CBD">
        <w:rPr>
          <w:rFonts w:ascii="Times New Roman" w:hAnsi="Times New Roman" w:cs="Times New Roman"/>
          <w:b/>
          <w:bCs/>
        </w:rPr>
        <w:t>?</w:t>
      </w:r>
      <w:bookmarkEnd w:id="15"/>
    </w:p>
    <w:p w14:paraId="0CDBD5B7" w14:textId="6998DAEB" w:rsidR="00A2747C" w:rsidRDefault="00A2747C" w:rsidP="00A2747C">
      <w:r>
        <w:t xml:space="preserve">All researchers and study team members </w:t>
      </w:r>
      <w:r w:rsidR="00290FCF">
        <w:t>engaged in</w:t>
      </w:r>
      <w:r>
        <w:t xml:space="preserve"> human subjects research at ASU must complete training before being approved to work on a project (whether they are currently affiliated with ASU or as an external collaborator).</w:t>
      </w:r>
      <w:r w:rsidR="00290FCF">
        <w:t xml:space="preserve"> </w:t>
      </w:r>
      <w:r>
        <w:t>We define “engagement” as being involved in any of the following activities:</w:t>
      </w:r>
    </w:p>
    <w:p w14:paraId="142C571A" w14:textId="77777777" w:rsidR="00A2747C" w:rsidRDefault="00A2747C" w:rsidP="00A2747C">
      <w:pPr>
        <w:pStyle w:val="ListParagraph"/>
        <w:numPr>
          <w:ilvl w:val="0"/>
          <w:numId w:val="7"/>
        </w:numPr>
      </w:pPr>
      <w:r>
        <w:t>obtaining informed consent of a human subject for research</w:t>
      </w:r>
    </w:p>
    <w:p w14:paraId="1EDB5C9F" w14:textId="77777777" w:rsidR="00A2747C" w:rsidRDefault="00A2747C" w:rsidP="00A2747C">
      <w:pPr>
        <w:pStyle w:val="ListParagraph"/>
        <w:numPr>
          <w:ilvl w:val="0"/>
          <w:numId w:val="7"/>
        </w:numPr>
      </w:pPr>
      <w:r>
        <w:t>data collection (unless they are collecting data as part of their normal job and are not involved with the research project beyond their ‘job’ for example, a hired phlebotomist or professional transcription service)</w:t>
      </w:r>
    </w:p>
    <w:p w14:paraId="67D8FB93" w14:textId="77777777" w:rsidR="00A2747C" w:rsidRDefault="00A2747C" w:rsidP="00A2747C">
      <w:pPr>
        <w:pStyle w:val="ListParagraph"/>
        <w:numPr>
          <w:ilvl w:val="0"/>
          <w:numId w:val="7"/>
        </w:numPr>
      </w:pPr>
      <w:r>
        <w:t>data storage or access to study data</w:t>
      </w:r>
    </w:p>
    <w:p w14:paraId="5898CFC9" w14:textId="0C8A6089" w:rsidR="00A2747C" w:rsidRDefault="00A2747C" w:rsidP="00A2747C">
      <w:pPr>
        <w:pStyle w:val="ListParagraph"/>
        <w:numPr>
          <w:ilvl w:val="0"/>
          <w:numId w:val="7"/>
        </w:numPr>
      </w:pPr>
      <w:r>
        <w:t>data analysis (even if the data is de-identified)</w:t>
      </w:r>
    </w:p>
    <w:p w14:paraId="796836A5" w14:textId="77777777" w:rsidR="00A2747C" w:rsidRDefault="00A2747C" w:rsidP="00A2747C"/>
    <w:p w14:paraId="2E9A8723" w14:textId="0CE8D9F3" w:rsidR="009347CF" w:rsidRDefault="00A2747C" w:rsidP="00B300A6">
      <w:r w:rsidRPr="00A2747C">
        <w:t>ASU provides IRB training through a third-party called CITI Program</w:t>
      </w:r>
      <w:r>
        <w:t>, which can be accessed at the link</w:t>
      </w:r>
      <w:r w:rsidR="009347CF">
        <w:t xml:space="preserve"> here:</w:t>
      </w:r>
      <w:r>
        <w:t xml:space="preserve"> </w:t>
      </w:r>
      <w:hyperlink r:id="rId26" w:history="1">
        <w:r w:rsidR="009347CF">
          <w:rPr>
            <w:rStyle w:val="Hyperlink"/>
          </w:rPr>
          <w:t>CITI Program Training Website</w:t>
        </w:r>
      </w:hyperlink>
      <w:r>
        <w:t>.</w:t>
      </w:r>
      <w:r w:rsidR="00B300A6">
        <w:t xml:space="preserve"> </w:t>
      </w:r>
    </w:p>
    <w:p w14:paraId="43EE0BB0" w14:textId="77777777" w:rsidR="009347CF" w:rsidRDefault="009347CF" w:rsidP="00B300A6"/>
    <w:p w14:paraId="5B55978F" w14:textId="1B952661" w:rsidR="007E4162" w:rsidRDefault="00B300A6" w:rsidP="00B300A6">
      <w:r>
        <w:t xml:space="preserve">If you have questions about whether someone is engaged in research or about CITI, you may contact </w:t>
      </w:r>
      <w:hyperlink r:id="rId27" w:history="1">
        <w:r w:rsidRPr="008F6ACB">
          <w:rPr>
            <w:rStyle w:val="Hyperlink"/>
          </w:rPr>
          <w:t>ASUIRB@asu.edu</w:t>
        </w:r>
      </w:hyperlink>
      <w:r>
        <w:t>.</w:t>
      </w:r>
    </w:p>
    <w:p w14:paraId="2CAA2B2A" w14:textId="77777777" w:rsidR="00A2747C" w:rsidRPr="00A6161A" w:rsidRDefault="00A2747C" w:rsidP="007E4162"/>
    <w:p w14:paraId="2B35F7C0" w14:textId="00B749CF" w:rsidR="009347CF" w:rsidRPr="00A24CBD" w:rsidRDefault="009347CF" w:rsidP="009347CF">
      <w:pPr>
        <w:pStyle w:val="Heading3"/>
        <w:rPr>
          <w:rFonts w:ascii="Times New Roman" w:hAnsi="Times New Roman" w:cs="Times New Roman"/>
          <w:b/>
          <w:bCs/>
        </w:rPr>
      </w:pPr>
      <w:bookmarkStart w:id="16" w:name="_Toc196390840"/>
      <w:r>
        <w:rPr>
          <w:rFonts w:ascii="Times New Roman" w:hAnsi="Times New Roman" w:cs="Times New Roman"/>
          <w:b/>
          <w:bCs/>
        </w:rPr>
        <w:t>How do I know which CITI course I need to take</w:t>
      </w:r>
      <w:r w:rsidRPr="00A24CBD">
        <w:rPr>
          <w:rFonts w:ascii="Times New Roman" w:hAnsi="Times New Roman" w:cs="Times New Roman"/>
          <w:b/>
          <w:bCs/>
        </w:rPr>
        <w:t>?</w:t>
      </w:r>
      <w:bookmarkEnd w:id="16"/>
    </w:p>
    <w:p w14:paraId="506E5AD0" w14:textId="37EA471F" w:rsidR="009347CF" w:rsidRDefault="009347CF" w:rsidP="009347CF">
      <w:r>
        <w:t xml:space="preserve">Per the </w:t>
      </w:r>
      <w:hyperlink r:id="rId28" w:history="1">
        <w:r w:rsidRPr="009347CF">
          <w:rPr>
            <w:rStyle w:val="Hyperlink"/>
          </w:rPr>
          <w:t>Training Information</w:t>
        </w:r>
      </w:hyperlink>
      <w:r>
        <w:t xml:space="preserve"> webpage, you can select the IRB CITI course that is most aligned with your research:</w:t>
      </w:r>
    </w:p>
    <w:p w14:paraId="60E3BEAC" w14:textId="77777777" w:rsidR="009347CF" w:rsidRDefault="009347CF" w:rsidP="009347CF">
      <w:pPr>
        <w:pStyle w:val="ListParagraph"/>
        <w:numPr>
          <w:ilvl w:val="0"/>
          <w:numId w:val="32"/>
        </w:numPr>
      </w:pPr>
      <w:r w:rsidRPr="00FE468F">
        <w:rPr>
          <w:b/>
          <w:bCs/>
        </w:rPr>
        <w:lastRenderedPageBreak/>
        <w:t>IRB – Biomedical Research (Group 1)</w:t>
      </w:r>
      <w:r>
        <w:t xml:space="preserve"> – complete this training if your research includes medical procedures, athletic procedures or studies of health outcomes.</w:t>
      </w:r>
    </w:p>
    <w:p w14:paraId="507E796B" w14:textId="1C16C618" w:rsidR="009347CF" w:rsidRDefault="009347CF" w:rsidP="009347CF">
      <w:pPr>
        <w:pStyle w:val="ListParagraph"/>
        <w:numPr>
          <w:ilvl w:val="0"/>
          <w:numId w:val="32"/>
        </w:numPr>
      </w:pPr>
      <w:r w:rsidRPr="00FE468F">
        <w:rPr>
          <w:b/>
          <w:bCs/>
        </w:rPr>
        <w:t>IRB – Social &amp; Behavioral Research (Group 2)</w:t>
      </w:r>
      <w:r>
        <w:t xml:space="preserve"> – complete this training if your research involves social and behavior techniques such as interviews or surveys.</w:t>
      </w:r>
    </w:p>
    <w:p w14:paraId="574BF7FB" w14:textId="77777777" w:rsidR="009347CF" w:rsidRDefault="009347CF" w:rsidP="009347CF"/>
    <w:p w14:paraId="239DBC3F" w14:textId="2851655B" w:rsidR="009347CF" w:rsidRDefault="009347CF" w:rsidP="009347CF">
      <w:pPr>
        <w:rPr>
          <w:b/>
          <w:bCs/>
        </w:rPr>
      </w:pPr>
      <w:r>
        <w:t xml:space="preserve">Note that if your study meets the definition of a </w:t>
      </w:r>
      <w:hyperlink r:id="rId29" w:history="1">
        <w:r w:rsidRPr="0076105C">
          <w:rPr>
            <w:rStyle w:val="Hyperlink"/>
          </w:rPr>
          <w:t>clinical trial</w:t>
        </w:r>
      </w:hyperlink>
      <w:r>
        <w:t xml:space="preserve">, </w:t>
      </w:r>
      <w:r w:rsidR="0076105C">
        <w:t xml:space="preserve">then study team members are also required to complete the </w:t>
      </w:r>
      <w:r w:rsidR="0076105C" w:rsidRPr="00FE468F">
        <w:rPr>
          <w:b/>
          <w:bCs/>
        </w:rPr>
        <w:t>Good Clinical Practices (GCP) course.</w:t>
      </w:r>
    </w:p>
    <w:p w14:paraId="2FAE369E" w14:textId="77777777" w:rsidR="0076105C" w:rsidRDefault="0076105C" w:rsidP="009347CF">
      <w:pPr>
        <w:rPr>
          <w:b/>
          <w:bCs/>
        </w:rPr>
      </w:pPr>
    </w:p>
    <w:p w14:paraId="5453DA2A" w14:textId="2F81C7FD" w:rsidR="0076105C" w:rsidRDefault="0076105C" w:rsidP="0076105C">
      <w:r>
        <w:t xml:space="preserve">If you have questions about whether training requirements for your study, you may contact </w:t>
      </w:r>
      <w:hyperlink r:id="rId30" w:history="1">
        <w:r w:rsidRPr="008F6ACB">
          <w:rPr>
            <w:rStyle w:val="Hyperlink"/>
          </w:rPr>
          <w:t>ASUIRB@asu.edu</w:t>
        </w:r>
      </w:hyperlink>
      <w:r>
        <w:t>.</w:t>
      </w:r>
    </w:p>
    <w:p w14:paraId="0D403EE8" w14:textId="2A89640C" w:rsidR="0076105C" w:rsidRPr="00A24CBD" w:rsidRDefault="0076105C" w:rsidP="0076105C">
      <w:pPr>
        <w:pStyle w:val="Heading3"/>
        <w:rPr>
          <w:rFonts w:ascii="Times New Roman" w:hAnsi="Times New Roman" w:cs="Times New Roman"/>
          <w:b/>
          <w:bCs/>
        </w:rPr>
      </w:pPr>
      <w:bookmarkStart w:id="17" w:name="_Toc196390841"/>
      <w:r w:rsidRPr="00A24CBD">
        <w:rPr>
          <w:rFonts w:ascii="Times New Roman" w:hAnsi="Times New Roman" w:cs="Times New Roman"/>
          <w:b/>
          <w:bCs/>
        </w:rPr>
        <w:t xml:space="preserve">I </w:t>
      </w:r>
      <w:r>
        <w:rPr>
          <w:rFonts w:ascii="Times New Roman" w:hAnsi="Times New Roman" w:cs="Times New Roman"/>
          <w:b/>
          <w:bCs/>
        </w:rPr>
        <w:t>completed a Responsible Conduct of Research (RCR) course. Does this count towards the IRB CITI course training requirement?</w:t>
      </w:r>
      <w:bookmarkEnd w:id="17"/>
    </w:p>
    <w:p w14:paraId="74BA1282" w14:textId="4A6766EE" w:rsidR="0076105C" w:rsidRDefault="0076105C" w:rsidP="0076105C">
      <w:r>
        <w:t xml:space="preserve">No, this does not count towards the IRB CITI course training requirement. RCR courses relate to a different compliance area. You can read more about RCR training here: </w:t>
      </w:r>
      <w:hyperlink r:id="rId31" w:history="1">
        <w:r w:rsidRPr="0076105C">
          <w:rPr>
            <w:rStyle w:val="Hyperlink"/>
          </w:rPr>
          <w:t>Training Requirements</w:t>
        </w:r>
      </w:hyperlink>
    </w:p>
    <w:p w14:paraId="65A39B44" w14:textId="77777777" w:rsidR="0076105C" w:rsidRDefault="0076105C" w:rsidP="0076105C"/>
    <w:p w14:paraId="3189023B" w14:textId="4821113C" w:rsidR="0076105C" w:rsidRDefault="0076105C" w:rsidP="0076105C">
      <w:r>
        <w:t xml:space="preserve">For any questions related to RCR training, you can contact </w:t>
      </w:r>
      <w:hyperlink r:id="rId32" w:history="1">
        <w:r w:rsidRPr="000A50D0">
          <w:rPr>
            <w:rStyle w:val="Hyperlink"/>
          </w:rPr>
          <w:t>RCR@asu.edu</w:t>
        </w:r>
      </w:hyperlink>
      <w:r>
        <w:t xml:space="preserve">. </w:t>
      </w:r>
    </w:p>
    <w:p w14:paraId="7C385596" w14:textId="77777777" w:rsidR="00A2747C" w:rsidRPr="00A6161A" w:rsidRDefault="00A2747C" w:rsidP="007E4162"/>
    <w:p w14:paraId="5792D5B6" w14:textId="4A4CF66D" w:rsidR="007E4162" w:rsidRPr="00A24CBD" w:rsidRDefault="007E4162" w:rsidP="007E4162">
      <w:pPr>
        <w:pStyle w:val="Heading3"/>
        <w:rPr>
          <w:rFonts w:ascii="Times New Roman" w:hAnsi="Times New Roman" w:cs="Times New Roman"/>
          <w:b/>
          <w:bCs/>
        </w:rPr>
      </w:pPr>
      <w:bookmarkStart w:id="18" w:name="_Toc196390842"/>
      <w:r w:rsidRPr="00A24CBD">
        <w:rPr>
          <w:rFonts w:ascii="Times New Roman" w:hAnsi="Times New Roman" w:cs="Times New Roman"/>
          <w:b/>
          <w:bCs/>
        </w:rPr>
        <w:t>I am transferring from another university. Does ASU accept certificates from other institutions?</w:t>
      </w:r>
      <w:bookmarkEnd w:id="18"/>
    </w:p>
    <w:p w14:paraId="477301B0" w14:textId="5CC0FF80" w:rsidR="007E4162" w:rsidRDefault="00A2747C" w:rsidP="007E4162">
      <w:r w:rsidRPr="00A2747C">
        <w:t>ASU may accept IRB training that was previously completed through another institution (either CITI training or an alternative). Please upload a copy of your certificate of completion with other study materials when you submit your IRB study. The IRB can let you know if this is appropriate.</w:t>
      </w:r>
    </w:p>
    <w:p w14:paraId="4B3BB1CC" w14:textId="77777777" w:rsidR="00A2747C" w:rsidRPr="00A6161A" w:rsidRDefault="00A2747C" w:rsidP="007E4162"/>
    <w:p w14:paraId="08C41AAB" w14:textId="044DDAD1" w:rsidR="007E4162" w:rsidRDefault="007E4162" w:rsidP="007E4162">
      <w:pPr>
        <w:pStyle w:val="Heading3"/>
        <w:rPr>
          <w:rFonts w:ascii="Times New Roman" w:hAnsi="Times New Roman" w:cs="Times New Roman"/>
          <w:b/>
          <w:bCs/>
        </w:rPr>
      </w:pPr>
      <w:bookmarkStart w:id="19" w:name="_Toc196390843"/>
      <w:r w:rsidRPr="00A24CBD">
        <w:rPr>
          <w:rFonts w:ascii="Times New Roman" w:hAnsi="Times New Roman" w:cs="Times New Roman"/>
          <w:b/>
          <w:bCs/>
        </w:rPr>
        <w:t>How do I login to CITI and start my IRB training?</w:t>
      </w:r>
      <w:bookmarkEnd w:id="19"/>
    </w:p>
    <w:p w14:paraId="01E6D56E" w14:textId="0B4EEAAE" w:rsidR="00D55B54" w:rsidRDefault="00D55B54" w:rsidP="00A2747C">
      <w:r>
        <w:t>For instructions on how to do so, you can click</w:t>
      </w:r>
      <w:r w:rsidR="009347CF">
        <w:t xml:space="preserve"> on the</w:t>
      </w:r>
      <w:r>
        <w:t xml:space="preserve"> </w:t>
      </w:r>
      <w:hyperlink r:id="rId33" w:history="1">
        <w:r w:rsidR="009347CF">
          <w:rPr>
            <w:rStyle w:val="Hyperlink"/>
          </w:rPr>
          <w:t>Training Information</w:t>
        </w:r>
      </w:hyperlink>
      <w:r w:rsidR="009347CF">
        <w:t xml:space="preserve"> page</w:t>
      </w:r>
      <w:r>
        <w:t xml:space="preserve">, scroll down to the bottom of the webpage, and review the appropriate </w:t>
      </w:r>
      <w:r w:rsidR="00290FCF">
        <w:t>process</w:t>
      </w:r>
      <w:r>
        <w:t>:</w:t>
      </w:r>
    </w:p>
    <w:p w14:paraId="368B3037" w14:textId="17D91E49" w:rsidR="00D55B54" w:rsidRDefault="00D55B54" w:rsidP="00D55B54">
      <w:pPr>
        <w:pStyle w:val="ListParagraph"/>
        <w:numPr>
          <w:ilvl w:val="0"/>
          <w:numId w:val="9"/>
        </w:numPr>
      </w:pPr>
      <w:r>
        <w:t>Instructions to login into CITI with your ASURITE</w:t>
      </w:r>
    </w:p>
    <w:p w14:paraId="79D11665" w14:textId="145C5713" w:rsidR="00D55B54" w:rsidRDefault="00D55B54" w:rsidP="00D55B54">
      <w:pPr>
        <w:pStyle w:val="ListParagraph"/>
        <w:numPr>
          <w:ilvl w:val="0"/>
          <w:numId w:val="9"/>
        </w:numPr>
      </w:pPr>
      <w:r>
        <w:t xml:space="preserve">Instructions to login into CITI </w:t>
      </w:r>
      <w:r w:rsidR="007239EE">
        <w:t>for ASU</w:t>
      </w:r>
      <w:r>
        <w:t xml:space="preserve"> </w:t>
      </w:r>
      <w:r w:rsidR="007239EE">
        <w:t>E</w:t>
      </w:r>
      <w:r>
        <w:t xml:space="preserve">xternal </w:t>
      </w:r>
      <w:r w:rsidR="007239EE">
        <w:t>A</w:t>
      </w:r>
      <w:r>
        <w:t>ffiliate</w:t>
      </w:r>
      <w:r w:rsidR="007239EE">
        <w:t>s</w:t>
      </w:r>
    </w:p>
    <w:p w14:paraId="235C949B" w14:textId="77777777" w:rsidR="0065732F" w:rsidRDefault="0065732F" w:rsidP="0065732F"/>
    <w:p w14:paraId="77415B4B" w14:textId="0C20C86B" w:rsidR="0076105C" w:rsidRPr="00A24CBD" w:rsidRDefault="0076105C" w:rsidP="0076105C">
      <w:pPr>
        <w:pStyle w:val="Heading3"/>
        <w:rPr>
          <w:rFonts w:ascii="Times New Roman" w:hAnsi="Times New Roman" w:cs="Times New Roman"/>
          <w:b/>
          <w:bCs/>
        </w:rPr>
      </w:pPr>
      <w:bookmarkStart w:id="20" w:name="_Toc196390844"/>
      <w:r>
        <w:rPr>
          <w:rFonts w:ascii="Times New Roman" w:hAnsi="Times New Roman" w:cs="Times New Roman"/>
          <w:b/>
          <w:bCs/>
        </w:rPr>
        <w:t>I can’t find the IRB CITI training course from the instructions above. Once I add a CITI course, what do I do next?</w:t>
      </w:r>
      <w:bookmarkEnd w:id="20"/>
    </w:p>
    <w:p w14:paraId="21584C73" w14:textId="24CCF34E" w:rsidR="0076105C" w:rsidRDefault="0076105C" w:rsidP="0076105C">
      <w:r>
        <w:t>On the “Select Curriculum” webpage, you would scroll down and select the “Human Subjects Research” category from the screenshot below:</w:t>
      </w:r>
    </w:p>
    <w:p w14:paraId="16BB2307" w14:textId="0D8625C9" w:rsidR="0076105C" w:rsidRDefault="0076105C" w:rsidP="0076105C">
      <w:r w:rsidRPr="0076105C">
        <w:rPr>
          <w:noProof/>
        </w:rPr>
        <w:lastRenderedPageBreak/>
        <w:drawing>
          <wp:inline distT="0" distB="0" distL="0" distR="0" wp14:anchorId="6E64589F" wp14:editId="241B1C54">
            <wp:extent cx="4303090" cy="3892550"/>
            <wp:effectExtent l="0" t="0" r="2540" b="0"/>
            <wp:docPr id="5573648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64897" name="Picture 1" descr="A screenshot of a computer&#10;&#10;AI-generated content may be incorrect."/>
                    <pic:cNvPicPr/>
                  </pic:nvPicPr>
                  <pic:blipFill>
                    <a:blip r:embed="rId34"/>
                    <a:stretch>
                      <a:fillRect/>
                    </a:stretch>
                  </pic:blipFill>
                  <pic:spPr>
                    <a:xfrm>
                      <a:off x="0" y="0"/>
                      <a:ext cx="4303090" cy="3892550"/>
                    </a:xfrm>
                    <a:prstGeom prst="rect">
                      <a:avLst/>
                    </a:prstGeom>
                  </pic:spPr>
                </pic:pic>
              </a:graphicData>
            </a:graphic>
          </wp:inline>
        </w:drawing>
      </w:r>
    </w:p>
    <w:p w14:paraId="05698DAB" w14:textId="77777777" w:rsidR="0076105C" w:rsidRDefault="0076105C" w:rsidP="0065732F"/>
    <w:p w14:paraId="5A34C69F" w14:textId="77777777" w:rsidR="009347CF" w:rsidRPr="00A24CBD" w:rsidRDefault="009347CF" w:rsidP="009347CF">
      <w:pPr>
        <w:pStyle w:val="Heading3"/>
        <w:rPr>
          <w:rFonts w:ascii="Times New Roman" w:hAnsi="Times New Roman" w:cs="Times New Roman"/>
          <w:b/>
          <w:bCs/>
        </w:rPr>
      </w:pPr>
      <w:bookmarkStart w:id="21" w:name="_Toc196390845"/>
      <w:r w:rsidRPr="00A24CBD">
        <w:rPr>
          <w:rFonts w:ascii="Times New Roman" w:hAnsi="Times New Roman" w:cs="Times New Roman"/>
          <w:b/>
          <w:bCs/>
        </w:rPr>
        <w:t>Does my CITI training expire?</w:t>
      </w:r>
      <w:bookmarkEnd w:id="21"/>
    </w:p>
    <w:p w14:paraId="35B4A4F8" w14:textId="66007AA9" w:rsidR="009347CF" w:rsidRDefault="00FE59BD" w:rsidP="00FE59BD">
      <w:pPr>
        <w:pStyle w:val="ListParagraph"/>
        <w:numPr>
          <w:ilvl w:val="0"/>
          <w:numId w:val="52"/>
        </w:numPr>
      </w:pPr>
      <w:r>
        <w:t>The IRB CITI program</w:t>
      </w:r>
      <w:r w:rsidR="009347CF" w:rsidRPr="00A2747C">
        <w:t xml:space="preserve"> training is valid for 48 months. You are required to complete the refresher course once your training expires.</w:t>
      </w:r>
    </w:p>
    <w:p w14:paraId="79D14FB7" w14:textId="23919EEA" w:rsidR="00FE59BD" w:rsidRDefault="00FE59BD" w:rsidP="00FE468F">
      <w:pPr>
        <w:pStyle w:val="ListParagraph"/>
        <w:numPr>
          <w:ilvl w:val="0"/>
          <w:numId w:val="52"/>
        </w:numPr>
      </w:pPr>
      <w:r>
        <w:t xml:space="preserve">The GCP CITI program training is valid for 36 months. </w:t>
      </w:r>
      <w:r w:rsidRPr="00A2747C">
        <w:t>You are required to complete the refresher course once your training expires.</w:t>
      </w:r>
    </w:p>
    <w:p w14:paraId="3B26283E" w14:textId="77777777" w:rsidR="009347CF" w:rsidRDefault="009347CF" w:rsidP="0065732F">
      <w:pPr>
        <w:pStyle w:val="Heading3"/>
        <w:rPr>
          <w:rFonts w:ascii="Times New Roman" w:hAnsi="Times New Roman" w:cs="Times New Roman"/>
          <w:b/>
          <w:bCs/>
        </w:rPr>
      </w:pPr>
    </w:p>
    <w:p w14:paraId="03342845" w14:textId="679AFAED" w:rsidR="0040617D" w:rsidRPr="0065732F" w:rsidRDefault="0040617D" w:rsidP="0065732F">
      <w:pPr>
        <w:pStyle w:val="Heading3"/>
        <w:rPr>
          <w:rFonts w:ascii="Times New Roman" w:hAnsi="Times New Roman" w:cs="Times New Roman"/>
          <w:b/>
          <w:bCs/>
        </w:rPr>
      </w:pPr>
      <w:bookmarkStart w:id="22" w:name="_Toc196390846"/>
      <w:r w:rsidRPr="0065732F">
        <w:rPr>
          <w:rFonts w:ascii="Times New Roman" w:hAnsi="Times New Roman" w:cs="Times New Roman"/>
          <w:b/>
          <w:bCs/>
        </w:rPr>
        <w:t xml:space="preserve">How many times can I take the IRB </w:t>
      </w:r>
      <w:r w:rsidR="009347CF">
        <w:rPr>
          <w:rFonts w:ascii="Times New Roman" w:hAnsi="Times New Roman" w:cs="Times New Roman"/>
          <w:b/>
          <w:bCs/>
        </w:rPr>
        <w:t xml:space="preserve">CITI </w:t>
      </w:r>
      <w:r w:rsidRPr="0065732F">
        <w:rPr>
          <w:rFonts w:ascii="Times New Roman" w:hAnsi="Times New Roman" w:cs="Times New Roman"/>
          <w:b/>
          <w:bCs/>
        </w:rPr>
        <w:t>refresher course before I need to retake the main course?</w:t>
      </w:r>
      <w:bookmarkEnd w:id="22"/>
    </w:p>
    <w:p w14:paraId="696B483A" w14:textId="1D52685B" w:rsidR="0040617D" w:rsidRDefault="0040617D" w:rsidP="00C475F7">
      <w:pPr>
        <w:pStyle w:val="ListParagraph"/>
        <w:numPr>
          <w:ilvl w:val="0"/>
          <w:numId w:val="53"/>
        </w:numPr>
      </w:pPr>
      <w:r w:rsidRPr="0040617D">
        <w:t xml:space="preserve">You can take the IRB </w:t>
      </w:r>
      <w:r w:rsidR="00C475F7">
        <w:t xml:space="preserve">CITI </w:t>
      </w:r>
      <w:r w:rsidRPr="0040617D">
        <w:t>refresher course three times. After completing the refresher course for the third time, you will be required to retake the full IRB course to maintain your certification.</w:t>
      </w:r>
    </w:p>
    <w:p w14:paraId="64BABF39" w14:textId="56C7AFF2" w:rsidR="00C475F7" w:rsidRDefault="00C475F7" w:rsidP="00FE468F">
      <w:pPr>
        <w:pStyle w:val="ListParagraph"/>
        <w:numPr>
          <w:ilvl w:val="0"/>
          <w:numId w:val="53"/>
        </w:numPr>
      </w:pPr>
      <w:r w:rsidRPr="00C475F7">
        <w:t>You can take the CITI GCP refresher course one time. After completing the refresher course, you will be required to retake the full GCP course to maintain your certification.</w:t>
      </w:r>
    </w:p>
    <w:p w14:paraId="2965692B" w14:textId="77777777" w:rsidR="0040617D" w:rsidRDefault="0040617D" w:rsidP="0040617D"/>
    <w:p w14:paraId="7AC0117C" w14:textId="7D7A2E1E" w:rsidR="0065732F" w:rsidRPr="0065732F" w:rsidRDefault="0065732F" w:rsidP="0065732F">
      <w:pPr>
        <w:pStyle w:val="Heading3"/>
        <w:rPr>
          <w:rFonts w:ascii="Times New Roman" w:hAnsi="Times New Roman" w:cs="Times New Roman"/>
          <w:b/>
          <w:bCs/>
        </w:rPr>
      </w:pPr>
      <w:bookmarkStart w:id="23" w:name="_Toc196390847"/>
      <w:r w:rsidRPr="0065732F">
        <w:rPr>
          <w:rFonts w:ascii="Times New Roman" w:hAnsi="Times New Roman" w:cs="Times New Roman"/>
          <w:b/>
          <w:bCs/>
        </w:rPr>
        <w:t xml:space="preserve">I tried to take the </w:t>
      </w:r>
      <w:r w:rsidR="009347CF">
        <w:rPr>
          <w:rFonts w:ascii="Times New Roman" w:hAnsi="Times New Roman" w:cs="Times New Roman"/>
          <w:b/>
          <w:bCs/>
        </w:rPr>
        <w:t xml:space="preserve">IRB CITI </w:t>
      </w:r>
      <w:r w:rsidRPr="0065732F">
        <w:rPr>
          <w:rFonts w:ascii="Times New Roman" w:hAnsi="Times New Roman" w:cs="Times New Roman"/>
          <w:b/>
          <w:bCs/>
        </w:rPr>
        <w:t>refresher course, but it wasn’t available even though I still had another refresher attempt.</w:t>
      </w:r>
      <w:bookmarkEnd w:id="23"/>
    </w:p>
    <w:p w14:paraId="4D04873D" w14:textId="6C9081C7" w:rsidR="0065732F" w:rsidRPr="0065732F" w:rsidRDefault="0065732F" w:rsidP="0065732F">
      <w:r w:rsidRPr="0065732F">
        <w:t>This issue can occur due to changes in the course renewal schedule. If the course’s renewal rate changes and you access your next module before that change takes effect, you may temporarily lose access to the refresher course. If you encounter this issue, we recommend waiting and checking back later, as the refresher course may become available again.</w:t>
      </w:r>
    </w:p>
    <w:p w14:paraId="329C1003" w14:textId="77777777" w:rsidR="0040617D" w:rsidRDefault="0040617D" w:rsidP="0040617D"/>
    <w:p w14:paraId="64B99231" w14:textId="7D69D20F" w:rsidR="00C61C37" w:rsidRPr="00A24CBD" w:rsidRDefault="00C61C37" w:rsidP="00C61C37">
      <w:pPr>
        <w:pStyle w:val="Heading1"/>
        <w:rPr>
          <w:rFonts w:ascii="Times New Roman" w:hAnsi="Times New Roman" w:cs="Times New Roman"/>
          <w:b/>
          <w:bCs/>
          <w:sz w:val="36"/>
          <w:szCs w:val="36"/>
        </w:rPr>
      </w:pPr>
      <w:bookmarkStart w:id="24" w:name="_Toc196390848"/>
      <w:r w:rsidRPr="00A24CBD">
        <w:rPr>
          <w:rFonts w:ascii="Times New Roman" w:hAnsi="Times New Roman" w:cs="Times New Roman"/>
          <w:b/>
          <w:bCs/>
          <w:sz w:val="36"/>
          <w:szCs w:val="36"/>
        </w:rPr>
        <w:lastRenderedPageBreak/>
        <w:t>Application Process</w:t>
      </w:r>
      <w:bookmarkEnd w:id="24"/>
    </w:p>
    <w:p w14:paraId="2D77DD4C" w14:textId="50A355F1" w:rsidR="007E4162" w:rsidRPr="00A24CBD" w:rsidRDefault="00640421" w:rsidP="00640421">
      <w:pPr>
        <w:pStyle w:val="Heading3"/>
        <w:rPr>
          <w:rFonts w:ascii="Times New Roman" w:hAnsi="Times New Roman" w:cs="Times New Roman"/>
          <w:b/>
          <w:bCs/>
        </w:rPr>
      </w:pPr>
      <w:bookmarkStart w:id="25" w:name="_Toc196390849"/>
      <w:r w:rsidRPr="00A24CBD">
        <w:rPr>
          <w:rFonts w:ascii="Times New Roman" w:hAnsi="Times New Roman" w:cs="Times New Roman"/>
          <w:b/>
          <w:bCs/>
        </w:rPr>
        <w:t>My sponsor requires IRB approval before my grant can be accepted. What documentation can I provide since my study plans are not finalized yet?</w:t>
      </w:r>
      <w:bookmarkEnd w:id="25"/>
    </w:p>
    <w:p w14:paraId="2E704254" w14:textId="77777777" w:rsidR="00EA5573" w:rsidRDefault="00476568" w:rsidP="00476568">
      <w:r>
        <w:t>Occasionally, a sponsor will require IRB approval or pending approval before a grant will be accepted</w:t>
      </w:r>
      <w:r w:rsidR="00EA5573">
        <w:t>:</w:t>
      </w:r>
    </w:p>
    <w:p w14:paraId="71FCDD7A" w14:textId="19A3D2DC" w:rsidR="00EA5573" w:rsidRDefault="00476568" w:rsidP="00EA5573">
      <w:pPr>
        <w:pStyle w:val="ListParagraph"/>
        <w:numPr>
          <w:ilvl w:val="0"/>
          <w:numId w:val="33"/>
        </w:numPr>
      </w:pPr>
      <w:r>
        <w:t>A 118 letter (named from</w:t>
      </w:r>
      <w:r w:rsidR="00605895">
        <w:t xml:space="preserve"> Federal Regulation</w:t>
      </w:r>
      <w:r>
        <w:t xml:space="preserve"> </w:t>
      </w:r>
      <w:hyperlink r:id="rId35" w:anchor="46.118" w:history="1">
        <w:r w:rsidRPr="007239EE">
          <w:rPr>
            <w:rStyle w:val="Hyperlink"/>
          </w:rPr>
          <w:t>45</w:t>
        </w:r>
        <w:r w:rsidR="007239EE" w:rsidRPr="007239EE">
          <w:rPr>
            <w:rStyle w:val="Hyperlink"/>
          </w:rPr>
          <w:t xml:space="preserve"> </w:t>
        </w:r>
        <w:r w:rsidRPr="007239EE">
          <w:rPr>
            <w:rStyle w:val="Hyperlink"/>
          </w:rPr>
          <w:t>CFR</w:t>
        </w:r>
        <w:r w:rsidR="007239EE" w:rsidRPr="007239EE">
          <w:rPr>
            <w:rStyle w:val="Hyperlink"/>
          </w:rPr>
          <w:t xml:space="preserve"> </w:t>
        </w:r>
        <w:r w:rsidRPr="007239EE">
          <w:rPr>
            <w:rStyle w:val="Hyperlink"/>
          </w:rPr>
          <w:t>46.118</w:t>
        </w:r>
      </w:hyperlink>
      <w:r>
        <w:t xml:space="preserve">) is for just-in-time situations where the funding agency needs documentation from the IRB, but the IRB doesn’t have anything to review.  </w:t>
      </w:r>
    </w:p>
    <w:p w14:paraId="53D367AD" w14:textId="77777777" w:rsidR="00EA5573" w:rsidRDefault="00476568" w:rsidP="00EA5573">
      <w:pPr>
        <w:pStyle w:val="ListParagraph"/>
        <w:numPr>
          <w:ilvl w:val="0"/>
          <w:numId w:val="33"/>
        </w:numPr>
      </w:pPr>
      <w:r>
        <w:t xml:space="preserve">It is notification that the IRB is aware of the study and that approval will be obtained once materials have been developed. </w:t>
      </w:r>
    </w:p>
    <w:p w14:paraId="39106695" w14:textId="39D24CA7" w:rsidR="00476568" w:rsidRDefault="00476568" w:rsidP="00FE468F">
      <w:pPr>
        <w:pStyle w:val="ListParagraph"/>
        <w:numPr>
          <w:ilvl w:val="0"/>
          <w:numId w:val="33"/>
        </w:numPr>
      </w:pPr>
      <w:r>
        <w:t xml:space="preserve">The 118 letter doesn’t let you conduct any research with human subjects (actual approval is still required), but does let you develop the materials to conduct that research. </w:t>
      </w:r>
    </w:p>
    <w:p w14:paraId="453C311A" w14:textId="77777777" w:rsidR="00476568" w:rsidRDefault="00476568" w:rsidP="00476568"/>
    <w:p w14:paraId="31349D85" w14:textId="522A36AD" w:rsidR="00476568" w:rsidRDefault="00476568" w:rsidP="00476568">
      <w:r>
        <w:t>To request a 118 letter:</w:t>
      </w:r>
    </w:p>
    <w:p w14:paraId="2EFDD40C" w14:textId="05B0655B" w:rsidR="00476568" w:rsidRDefault="00476568" w:rsidP="00476568">
      <w:pPr>
        <w:pStyle w:val="ListParagraph"/>
        <w:numPr>
          <w:ilvl w:val="0"/>
          <w:numId w:val="10"/>
        </w:numPr>
      </w:pPr>
      <w:r>
        <w:t xml:space="preserve">Log into ERA IRB module: </w:t>
      </w:r>
      <w:hyperlink r:id="rId36" w:history="1">
        <w:r w:rsidR="00EA5573">
          <w:rPr>
            <w:rStyle w:val="Hyperlink"/>
          </w:rPr>
          <w:t>ERA Portal</w:t>
        </w:r>
      </w:hyperlink>
    </w:p>
    <w:p w14:paraId="5193AF45" w14:textId="77777777" w:rsidR="00476568" w:rsidRDefault="00476568" w:rsidP="00476568">
      <w:pPr>
        <w:pStyle w:val="ListParagraph"/>
        <w:numPr>
          <w:ilvl w:val="0"/>
          <w:numId w:val="10"/>
        </w:numPr>
      </w:pPr>
      <w:r>
        <w:t>Create a new study.</w:t>
      </w:r>
    </w:p>
    <w:p w14:paraId="06A31FAB" w14:textId="77777777" w:rsidR="00476568" w:rsidRDefault="00476568" w:rsidP="00476568">
      <w:pPr>
        <w:pStyle w:val="ListParagraph"/>
        <w:numPr>
          <w:ilvl w:val="0"/>
          <w:numId w:val="10"/>
        </w:numPr>
      </w:pPr>
      <w:r>
        <w:t>Fill out the basic IRB study information.</w:t>
      </w:r>
    </w:p>
    <w:p w14:paraId="0BBA9A3D" w14:textId="77777777" w:rsidR="00712676" w:rsidRDefault="00476568" w:rsidP="004F03D6">
      <w:pPr>
        <w:pStyle w:val="ListParagraph"/>
        <w:numPr>
          <w:ilvl w:val="0"/>
          <w:numId w:val="10"/>
        </w:numPr>
      </w:pPr>
      <w:r>
        <w:t xml:space="preserve">Under “Attach a protocol" section, fill out/upload the </w:t>
      </w:r>
      <w:r w:rsidR="00290FCF">
        <w:t xml:space="preserve">JIT 118 letter </w:t>
      </w:r>
      <w:r>
        <w:t>template with your specific project information</w:t>
      </w:r>
      <w:r w:rsidR="00290FCF">
        <w:t xml:space="preserve">, available </w:t>
      </w:r>
      <w:r w:rsidR="00290FCF" w:rsidRPr="00712676">
        <w:t>here</w:t>
      </w:r>
      <w:r w:rsidR="00712676">
        <w:t>:</w:t>
      </w:r>
    </w:p>
    <w:p w14:paraId="7DD11FFE" w14:textId="62D450E0" w:rsidR="00290FCF" w:rsidRDefault="00712676" w:rsidP="00712676">
      <w:pPr>
        <w:pStyle w:val="ListParagraph"/>
      </w:pPr>
      <w:r>
        <w:t xml:space="preserve"> </w:t>
      </w:r>
      <w:bookmarkStart w:id="26" w:name="_MON_1766289014"/>
      <w:bookmarkEnd w:id="26"/>
      <w:r>
        <w:object w:dxaOrig="1508" w:dyaOrig="984" w14:anchorId="062F840F">
          <v:shape id="_x0000_i1026" type="#_x0000_t75" style="width:75.75pt;height:48.75pt" o:ole="">
            <v:imagedata r:id="rId37" o:title=""/>
          </v:shape>
          <o:OLEObject Type="Embed" ProgID="Word.Document.12" ShapeID="_x0000_i1026" DrawAspect="Icon" ObjectID="_1825063628" r:id="rId38">
            <o:FieldCodes>\s</o:FieldCodes>
          </o:OLEObject>
        </w:object>
      </w:r>
    </w:p>
    <w:p w14:paraId="201D6E3A" w14:textId="10BBD388" w:rsidR="00476568" w:rsidRDefault="00476568" w:rsidP="004F03D6">
      <w:pPr>
        <w:pStyle w:val="ListParagraph"/>
        <w:numPr>
          <w:ilvl w:val="0"/>
          <w:numId w:val="10"/>
        </w:numPr>
      </w:pPr>
      <w:r>
        <w:t>Under "Study Funding Sources", include:</w:t>
      </w:r>
      <w:r w:rsidR="00290FCF">
        <w:t xml:space="preserve"> the f</w:t>
      </w:r>
      <w:r>
        <w:t xml:space="preserve">unding </w:t>
      </w:r>
      <w:r w:rsidR="00290FCF">
        <w:t>s</w:t>
      </w:r>
      <w:r>
        <w:t>ource (</w:t>
      </w:r>
      <w:r w:rsidR="00113AEC">
        <w:t>typically the direct sponsor unless there is a primary/originating sponsor</w:t>
      </w:r>
      <w:r>
        <w:t>)</w:t>
      </w:r>
      <w:r w:rsidR="00290FCF">
        <w:t xml:space="preserve">, </w:t>
      </w:r>
      <w:r>
        <w:t>Grants Office ID (FP000XXXXX)</w:t>
      </w:r>
      <w:r w:rsidR="00290FCF">
        <w:t xml:space="preserve">, and the </w:t>
      </w:r>
      <w:r>
        <w:t>fully funded proposal</w:t>
      </w:r>
      <w:r w:rsidR="00712676">
        <w:t>.</w:t>
      </w:r>
    </w:p>
    <w:p w14:paraId="71E5900C" w14:textId="77777777" w:rsidR="00113AEC" w:rsidRDefault="00476568" w:rsidP="00476568">
      <w:pPr>
        <w:pStyle w:val="ListParagraph"/>
        <w:numPr>
          <w:ilvl w:val="0"/>
          <w:numId w:val="10"/>
        </w:numPr>
      </w:pPr>
      <w:r>
        <w:t>Finish the application and return to the main IRB submission page.</w:t>
      </w:r>
    </w:p>
    <w:p w14:paraId="34E84B78" w14:textId="40DD4BC1" w:rsidR="00640421" w:rsidRDefault="00476568" w:rsidP="00476568">
      <w:pPr>
        <w:pStyle w:val="ListParagraph"/>
        <w:numPr>
          <w:ilvl w:val="0"/>
          <w:numId w:val="10"/>
        </w:numPr>
      </w:pPr>
      <w:r>
        <w:t>Click "submit response".</w:t>
      </w:r>
    </w:p>
    <w:p w14:paraId="766D5F44" w14:textId="77777777" w:rsidR="00113AEC" w:rsidRPr="00A6161A" w:rsidRDefault="00113AEC" w:rsidP="00113AEC">
      <w:pPr>
        <w:pStyle w:val="ListParagraph"/>
      </w:pPr>
    </w:p>
    <w:p w14:paraId="0754BC23" w14:textId="56B3B314" w:rsidR="00640421" w:rsidRPr="00A24CBD" w:rsidRDefault="00290FCF" w:rsidP="00640421">
      <w:pPr>
        <w:pStyle w:val="Heading3"/>
        <w:rPr>
          <w:rFonts w:ascii="Times New Roman" w:hAnsi="Times New Roman" w:cs="Times New Roman"/>
          <w:b/>
          <w:bCs/>
        </w:rPr>
      </w:pPr>
      <w:bookmarkStart w:id="27" w:name="_Toc196390850"/>
      <w:r>
        <w:rPr>
          <w:rFonts w:ascii="Times New Roman" w:hAnsi="Times New Roman" w:cs="Times New Roman"/>
          <w:b/>
          <w:bCs/>
        </w:rPr>
        <w:t>What is the</w:t>
      </w:r>
      <w:r w:rsidR="00640421" w:rsidRPr="00A24CBD">
        <w:rPr>
          <w:rFonts w:ascii="Times New Roman" w:hAnsi="Times New Roman" w:cs="Times New Roman"/>
          <w:b/>
          <w:bCs/>
        </w:rPr>
        <w:t xml:space="preserve"> Wizard Tool</w:t>
      </w:r>
      <w:r>
        <w:rPr>
          <w:rFonts w:ascii="Times New Roman" w:hAnsi="Times New Roman" w:cs="Times New Roman"/>
          <w:b/>
          <w:bCs/>
        </w:rPr>
        <w:t xml:space="preserve"> and how do I know if my study is eligible</w:t>
      </w:r>
      <w:r w:rsidR="00640421" w:rsidRPr="00A24CBD">
        <w:rPr>
          <w:rFonts w:ascii="Times New Roman" w:hAnsi="Times New Roman" w:cs="Times New Roman"/>
          <w:b/>
          <w:bCs/>
        </w:rPr>
        <w:t>?</w:t>
      </w:r>
      <w:bookmarkEnd w:id="27"/>
    </w:p>
    <w:p w14:paraId="1D46FE22" w14:textId="17CDB9EE" w:rsidR="00640421" w:rsidRDefault="003629AB" w:rsidP="00640421">
      <w:r w:rsidRPr="003629AB">
        <w:t>ASU IRB has implemented a Wizard tool to streamline IRB review process for studies that fall under one or more exempt categories. ASU researchers can gather more information</w:t>
      </w:r>
      <w:r w:rsidR="00EA5573">
        <w:t xml:space="preserve"> here:</w:t>
      </w:r>
      <w:r w:rsidR="00290FCF">
        <w:t xml:space="preserve"> </w:t>
      </w:r>
      <w:hyperlink r:id="rId39" w:history="1">
        <w:r w:rsidR="00EA5573">
          <w:rPr>
            <w:rStyle w:val="Hyperlink"/>
          </w:rPr>
          <w:t>ASU IRB Exempt Wizard Tool</w:t>
        </w:r>
      </w:hyperlink>
      <w:r w:rsidR="00290FCF">
        <w:t>.</w:t>
      </w:r>
      <w:r w:rsidRPr="003629AB">
        <w:t xml:space="preserve"> </w:t>
      </w:r>
    </w:p>
    <w:p w14:paraId="56FFAC57" w14:textId="77777777" w:rsidR="006F1578" w:rsidRDefault="006F1578" w:rsidP="00640421"/>
    <w:p w14:paraId="30A0C233" w14:textId="5AE66265" w:rsidR="006F1578" w:rsidRDefault="006F1578" w:rsidP="00640421">
      <w:r>
        <w:t xml:space="preserve">For </w:t>
      </w:r>
      <w:r w:rsidR="00EC799F">
        <w:t xml:space="preserve">any questions related to this tool, please check out our </w:t>
      </w:r>
      <w:hyperlink r:id="rId40" w:history="1">
        <w:r w:rsidR="00EC799F" w:rsidRPr="0022318A">
          <w:rPr>
            <w:rStyle w:val="Hyperlink"/>
          </w:rPr>
          <w:t>Exempt Wizard FAQ.</w:t>
        </w:r>
      </w:hyperlink>
    </w:p>
    <w:p w14:paraId="31C8C208" w14:textId="05134F71" w:rsidR="003629AB" w:rsidRPr="00A6161A" w:rsidRDefault="003629AB" w:rsidP="00640421"/>
    <w:p w14:paraId="01BA4DA2" w14:textId="2E889B31" w:rsidR="00640421" w:rsidRDefault="00640421" w:rsidP="00640421">
      <w:pPr>
        <w:pStyle w:val="Heading3"/>
        <w:rPr>
          <w:rFonts w:ascii="Times New Roman" w:hAnsi="Times New Roman" w:cs="Times New Roman"/>
          <w:b/>
          <w:bCs/>
        </w:rPr>
      </w:pPr>
      <w:bookmarkStart w:id="28" w:name="_Toc196390851"/>
      <w:r w:rsidRPr="00A24CBD">
        <w:rPr>
          <w:rFonts w:ascii="Times New Roman" w:hAnsi="Times New Roman" w:cs="Times New Roman"/>
          <w:b/>
          <w:bCs/>
        </w:rPr>
        <w:t>My study is not eligible for the Wizard Tool. How does the ASU IRB review applications?</w:t>
      </w:r>
      <w:bookmarkEnd w:id="28"/>
    </w:p>
    <w:p w14:paraId="5DF0803C" w14:textId="5964087F" w:rsidR="003629AB" w:rsidRDefault="00BE6B5C" w:rsidP="003629AB">
      <w:r>
        <w:t>S</w:t>
      </w:r>
      <w:r w:rsidR="003629AB" w:rsidRPr="003629AB">
        <w:t>ubmit</w:t>
      </w:r>
      <w:r w:rsidR="003629AB">
        <w:t xml:space="preserve"> your study</w:t>
      </w:r>
      <w:r w:rsidR="003629AB" w:rsidRPr="003629AB">
        <w:t xml:space="preserve"> directly </w:t>
      </w:r>
      <w:r w:rsidR="003629AB">
        <w:t>to</w:t>
      </w:r>
      <w:r w:rsidR="003629AB" w:rsidRPr="003629AB">
        <w:t xml:space="preserve"> </w:t>
      </w:r>
      <w:hyperlink r:id="rId41" w:history="1">
        <w:r w:rsidR="003629AB" w:rsidRPr="003629AB">
          <w:rPr>
            <w:rStyle w:val="Hyperlink"/>
          </w:rPr>
          <w:t>ERA</w:t>
        </w:r>
      </w:hyperlink>
      <w:r w:rsidR="003629AB" w:rsidRPr="003629AB">
        <w:t xml:space="preserve">. If you have questions about </w:t>
      </w:r>
      <w:r w:rsidR="003629AB">
        <w:t>your study’s</w:t>
      </w:r>
      <w:r w:rsidR="003629AB" w:rsidRPr="003629AB">
        <w:t xml:space="preserve"> determination, you can contact</w:t>
      </w:r>
      <w:r w:rsidR="003629AB">
        <w:t xml:space="preserve"> </w:t>
      </w:r>
      <w:hyperlink r:id="rId42" w:history="1">
        <w:r w:rsidR="003629AB" w:rsidRPr="008F6ACB">
          <w:rPr>
            <w:rStyle w:val="Hyperlink"/>
          </w:rPr>
          <w:t>ASUIRB@asu.edu</w:t>
        </w:r>
      </w:hyperlink>
      <w:r w:rsidR="003629AB">
        <w:t xml:space="preserve"> for clarification.</w:t>
      </w:r>
    </w:p>
    <w:p w14:paraId="6BDF7D4B" w14:textId="77777777" w:rsidR="002B5FF1" w:rsidRDefault="002B5FF1" w:rsidP="003629AB"/>
    <w:p w14:paraId="4E6D19BD" w14:textId="29E76412" w:rsidR="00FD3EDE" w:rsidRDefault="002B5FF1" w:rsidP="00BE6B5C">
      <w:r w:rsidRPr="002B5FF1">
        <w:t>ASU’s review process is designed to efficiently assess the risk of a study to human subjects. Studies involving higher risk undergo greater scrutiny while low risk studies can be reviewed and approved more quickly</w:t>
      </w:r>
      <w:r w:rsidR="0006487F">
        <w:t>.</w:t>
      </w:r>
      <w:r w:rsidR="006F1578">
        <w:t xml:space="preserve"> </w:t>
      </w:r>
      <w:r w:rsidR="0006487F">
        <w:t>S</w:t>
      </w:r>
      <w:r w:rsidRPr="002B5FF1">
        <w:t xml:space="preserve">tudies </w:t>
      </w:r>
      <w:r w:rsidR="0006487F">
        <w:t>proposed with</w:t>
      </w:r>
      <w:r w:rsidRPr="002B5FF1">
        <w:t xml:space="preserve"> protected</w:t>
      </w:r>
      <w:r w:rsidR="0006487F">
        <w:t>/vulnerable</w:t>
      </w:r>
      <w:r w:rsidRPr="002B5FF1">
        <w:t xml:space="preserve"> populations like prisoners</w:t>
      </w:r>
      <w:r w:rsidR="0006487F">
        <w:t>, pregnant women, fetus involving risks to these populations</w:t>
      </w:r>
      <w:r w:rsidR="006F1578">
        <w:t xml:space="preserve"> </w:t>
      </w:r>
      <w:r w:rsidRPr="002B5FF1">
        <w:t>can take longer to approve.</w:t>
      </w:r>
      <w:r>
        <w:t xml:space="preserve"> </w:t>
      </w:r>
      <w:r w:rsidR="0006487F">
        <w:t xml:space="preserve"> Also, studies that are proposed with Tribes require cultural review in addition to IRB review.</w:t>
      </w:r>
    </w:p>
    <w:p w14:paraId="599FC26E" w14:textId="77777777" w:rsidR="002B5FF1" w:rsidRDefault="002B5FF1" w:rsidP="003629AB"/>
    <w:p w14:paraId="665F80D1" w14:textId="3F4E5E07" w:rsidR="003629AB" w:rsidRDefault="003629AB" w:rsidP="003629AB">
      <w:r>
        <w:lastRenderedPageBreak/>
        <w:t>In general, there are three review categories:</w:t>
      </w:r>
    </w:p>
    <w:tbl>
      <w:tblPr>
        <w:tblStyle w:val="TableGrid"/>
        <w:tblW w:w="9445" w:type="dxa"/>
        <w:tblLayout w:type="fixed"/>
        <w:tblLook w:val="04A0" w:firstRow="1" w:lastRow="0" w:firstColumn="1" w:lastColumn="0" w:noHBand="0" w:noVBand="1"/>
      </w:tblPr>
      <w:tblGrid>
        <w:gridCol w:w="1615"/>
        <w:gridCol w:w="1167"/>
        <w:gridCol w:w="1563"/>
        <w:gridCol w:w="2580"/>
        <w:gridCol w:w="2520"/>
      </w:tblGrid>
      <w:tr w:rsidR="002B5FF1" w14:paraId="2F457797" w14:textId="40A6DABB" w:rsidTr="00FD6E5B">
        <w:tc>
          <w:tcPr>
            <w:tcW w:w="1615" w:type="dxa"/>
          </w:tcPr>
          <w:p w14:paraId="63322547" w14:textId="77777777" w:rsidR="002B5FF1" w:rsidRDefault="002B5FF1" w:rsidP="003629AB"/>
        </w:tc>
        <w:tc>
          <w:tcPr>
            <w:tcW w:w="1167" w:type="dxa"/>
          </w:tcPr>
          <w:p w14:paraId="15CCEE8F" w14:textId="28ABA573" w:rsidR="002B5FF1" w:rsidRDefault="002B5FF1" w:rsidP="003629AB">
            <w:r>
              <w:t>Expires</w:t>
            </w:r>
          </w:p>
        </w:tc>
        <w:tc>
          <w:tcPr>
            <w:tcW w:w="1563" w:type="dxa"/>
          </w:tcPr>
          <w:p w14:paraId="71E8AEA6" w14:textId="7EA0B332" w:rsidR="002B5FF1" w:rsidRDefault="002B5FF1" w:rsidP="003629AB">
            <w:r>
              <w:t>Requires Modifications</w:t>
            </w:r>
          </w:p>
        </w:tc>
        <w:tc>
          <w:tcPr>
            <w:tcW w:w="2580" w:type="dxa"/>
          </w:tcPr>
          <w:p w14:paraId="06811A2F" w14:textId="1E21CF72" w:rsidR="002B5FF1" w:rsidRDefault="002B5FF1" w:rsidP="003629AB">
            <w:r>
              <w:t>Requires Reporting of Adverse Events (RNIs)</w:t>
            </w:r>
          </w:p>
        </w:tc>
        <w:tc>
          <w:tcPr>
            <w:tcW w:w="2520" w:type="dxa"/>
          </w:tcPr>
          <w:p w14:paraId="21D62490" w14:textId="3D19753C" w:rsidR="002B5FF1" w:rsidRDefault="002B5FF1" w:rsidP="003629AB">
            <w:r>
              <w:t>Requires Yearly Continuing Review (CRs/MODCRs) or study closure</w:t>
            </w:r>
          </w:p>
        </w:tc>
      </w:tr>
      <w:tr w:rsidR="002B5FF1" w14:paraId="68E52E5C" w14:textId="1EFA2E2B" w:rsidTr="00FD6E5B">
        <w:tc>
          <w:tcPr>
            <w:tcW w:w="1615" w:type="dxa"/>
          </w:tcPr>
          <w:p w14:paraId="075F8A24" w14:textId="553B33DD" w:rsidR="002B5FF1" w:rsidRDefault="002B5FF1" w:rsidP="003629AB">
            <w:r>
              <w:t>Exempt</w:t>
            </w:r>
          </w:p>
        </w:tc>
        <w:tc>
          <w:tcPr>
            <w:tcW w:w="1167" w:type="dxa"/>
          </w:tcPr>
          <w:p w14:paraId="774338C1" w14:textId="3F0937F0" w:rsidR="002B5FF1" w:rsidRDefault="00FD6E5B" w:rsidP="00FD6E5B">
            <w:pPr>
              <w:jc w:val="right"/>
            </w:pPr>
            <w:r>
              <w:t>No</w:t>
            </w:r>
          </w:p>
        </w:tc>
        <w:tc>
          <w:tcPr>
            <w:tcW w:w="1563" w:type="dxa"/>
          </w:tcPr>
          <w:p w14:paraId="508AA09D" w14:textId="7DADEE34" w:rsidR="002B5FF1" w:rsidRDefault="00FD6E5B" w:rsidP="00FD6E5B">
            <w:pPr>
              <w:jc w:val="right"/>
            </w:pPr>
            <w:r>
              <w:t>*Some</w:t>
            </w:r>
          </w:p>
        </w:tc>
        <w:tc>
          <w:tcPr>
            <w:tcW w:w="2580" w:type="dxa"/>
          </w:tcPr>
          <w:p w14:paraId="70C485BE" w14:textId="26A1CCAE" w:rsidR="002B5FF1" w:rsidRDefault="00FD6E5B" w:rsidP="00FD6E5B">
            <w:pPr>
              <w:jc w:val="right"/>
            </w:pPr>
            <w:r>
              <w:t>Yes</w:t>
            </w:r>
          </w:p>
        </w:tc>
        <w:tc>
          <w:tcPr>
            <w:tcW w:w="2520" w:type="dxa"/>
          </w:tcPr>
          <w:p w14:paraId="47DE3BCE" w14:textId="323ABC58" w:rsidR="002B5FF1" w:rsidRDefault="00FD6E5B" w:rsidP="00FD6E5B">
            <w:pPr>
              <w:jc w:val="right"/>
            </w:pPr>
            <w:r>
              <w:t>No</w:t>
            </w:r>
          </w:p>
        </w:tc>
      </w:tr>
      <w:tr w:rsidR="002B5FF1" w14:paraId="30FEE18E" w14:textId="23F21CB5" w:rsidTr="00FD6E5B">
        <w:tc>
          <w:tcPr>
            <w:tcW w:w="1615" w:type="dxa"/>
          </w:tcPr>
          <w:p w14:paraId="3B306F24" w14:textId="15220C99" w:rsidR="002B5FF1" w:rsidRDefault="002B5FF1" w:rsidP="003629AB">
            <w:r>
              <w:t>Expedited</w:t>
            </w:r>
          </w:p>
        </w:tc>
        <w:tc>
          <w:tcPr>
            <w:tcW w:w="1167" w:type="dxa"/>
          </w:tcPr>
          <w:p w14:paraId="4C248B40" w14:textId="5F0A7E5C" w:rsidR="002B5FF1" w:rsidRDefault="00FD6E5B" w:rsidP="00FD6E5B">
            <w:pPr>
              <w:jc w:val="right"/>
            </w:pPr>
            <w:r>
              <w:t>Yes</w:t>
            </w:r>
          </w:p>
        </w:tc>
        <w:tc>
          <w:tcPr>
            <w:tcW w:w="1563" w:type="dxa"/>
          </w:tcPr>
          <w:p w14:paraId="52DF0012" w14:textId="53A8CF8E" w:rsidR="002B5FF1" w:rsidRDefault="00FD6E5B" w:rsidP="00FD6E5B">
            <w:pPr>
              <w:jc w:val="right"/>
            </w:pPr>
            <w:r>
              <w:t>Yes</w:t>
            </w:r>
          </w:p>
        </w:tc>
        <w:tc>
          <w:tcPr>
            <w:tcW w:w="2580" w:type="dxa"/>
          </w:tcPr>
          <w:p w14:paraId="7CDEE1B6" w14:textId="497A97DF" w:rsidR="002B5FF1" w:rsidRDefault="00FD6E5B" w:rsidP="00FD6E5B">
            <w:pPr>
              <w:jc w:val="right"/>
            </w:pPr>
            <w:r>
              <w:t>Yes</w:t>
            </w:r>
          </w:p>
        </w:tc>
        <w:tc>
          <w:tcPr>
            <w:tcW w:w="2520" w:type="dxa"/>
          </w:tcPr>
          <w:p w14:paraId="799DBDF3" w14:textId="5DF940DA" w:rsidR="002B5FF1" w:rsidRDefault="00605895" w:rsidP="00FD6E5B">
            <w:pPr>
              <w:jc w:val="right"/>
            </w:pPr>
            <w:r>
              <w:t>IRB makes the determination</w:t>
            </w:r>
          </w:p>
        </w:tc>
      </w:tr>
      <w:tr w:rsidR="002B5FF1" w14:paraId="6DDA1CB6" w14:textId="42B0D1E9" w:rsidTr="00FD6E5B">
        <w:tc>
          <w:tcPr>
            <w:tcW w:w="1615" w:type="dxa"/>
          </w:tcPr>
          <w:p w14:paraId="3D1FCD1E" w14:textId="4593A807" w:rsidR="002B5FF1" w:rsidRDefault="002B5FF1" w:rsidP="003629AB">
            <w:r>
              <w:t>Full Board</w:t>
            </w:r>
          </w:p>
        </w:tc>
        <w:tc>
          <w:tcPr>
            <w:tcW w:w="1167" w:type="dxa"/>
          </w:tcPr>
          <w:p w14:paraId="080CCB26" w14:textId="27B4CD73" w:rsidR="002B5FF1" w:rsidRDefault="00FD6E5B" w:rsidP="00FD6E5B">
            <w:pPr>
              <w:jc w:val="right"/>
            </w:pPr>
            <w:r>
              <w:t>Yes</w:t>
            </w:r>
          </w:p>
        </w:tc>
        <w:tc>
          <w:tcPr>
            <w:tcW w:w="1563" w:type="dxa"/>
          </w:tcPr>
          <w:p w14:paraId="759CD482" w14:textId="280C7956" w:rsidR="002B5FF1" w:rsidRDefault="00FD6E5B" w:rsidP="00FD6E5B">
            <w:pPr>
              <w:jc w:val="right"/>
            </w:pPr>
            <w:r>
              <w:t>Yes</w:t>
            </w:r>
          </w:p>
        </w:tc>
        <w:tc>
          <w:tcPr>
            <w:tcW w:w="2580" w:type="dxa"/>
          </w:tcPr>
          <w:p w14:paraId="66E16DA3" w14:textId="2D056B08" w:rsidR="002B5FF1" w:rsidRDefault="00FD6E5B" w:rsidP="00FD6E5B">
            <w:pPr>
              <w:jc w:val="right"/>
            </w:pPr>
            <w:r>
              <w:t>Yes</w:t>
            </w:r>
          </w:p>
        </w:tc>
        <w:tc>
          <w:tcPr>
            <w:tcW w:w="2520" w:type="dxa"/>
          </w:tcPr>
          <w:p w14:paraId="45F7AA04" w14:textId="302E45A8" w:rsidR="002B5FF1" w:rsidRDefault="00FD6E5B" w:rsidP="00FD6E5B">
            <w:pPr>
              <w:jc w:val="right"/>
            </w:pPr>
            <w:r>
              <w:t xml:space="preserve">**Yes </w:t>
            </w:r>
          </w:p>
        </w:tc>
      </w:tr>
    </w:tbl>
    <w:p w14:paraId="2DF2830A" w14:textId="77777777" w:rsidR="003629AB" w:rsidRDefault="003629AB" w:rsidP="002A3F26">
      <w:pPr>
        <w:ind w:left="720"/>
      </w:pPr>
    </w:p>
    <w:p w14:paraId="2E68BF91" w14:textId="7E47787D" w:rsidR="002A3F26" w:rsidRDefault="002A3F26" w:rsidP="002A3F26">
      <w:pPr>
        <w:ind w:left="720"/>
      </w:pPr>
      <w:r>
        <w:t xml:space="preserve">* </w:t>
      </w:r>
      <w:r w:rsidRPr="002A3F26">
        <w:t>Changes to exempt studies do not need review unless change would make the study non-exempt</w:t>
      </w:r>
      <w:r w:rsidR="007F78F1">
        <w:t>, a change in the approved procedures, and/or changes to study team members</w:t>
      </w:r>
      <w:r w:rsidR="00637A8C">
        <w:t xml:space="preserve">. Contact </w:t>
      </w:r>
      <w:hyperlink r:id="rId43" w:history="1">
        <w:r w:rsidR="00637A8C" w:rsidRPr="008F6ACB">
          <w:rPr>
            <w:rStyle w:val="Hyperlink"/>
          </w:rPr>
          <w:t>ASUIRB@asu.edu</w:t>
        </w:r>
      </w:hyperlink>
      <w:r w:rsidR="00637A8C">
        <w:t xml:space="preserve"> to determine if a modification is required.</w:t>
      </w:r>
    </w:p>
    <w:p w14:paraId="20275DFC" w14:textId="77777777" w:rsidR="002A3F26" w:rsidRDefault="002A3F26" w:rsidP="002A3F26">
      <w:pPr>
        <w:ind w:left="720"/>
      </w:pPr>
    </w:p>
    <w:p w14:paraId="039053F7" w14:textId="2121E5BB" w:rsidR="002A3F26" w:rsidRDefault="002A3F26" w:rsidP="002A3F26">
      <w:pPr>
        <w:ind w:left="720"/>
      </w:pPr>
      <w:r>
        <w:t>*</w:t>
      </w:r>
      <w:r w:rsidR="00637A8C">
        <w:t>* Must be done by a convened full board. The board review schedule can be found</w:t>
      </w:r>
      <w:r w:rsidR="00EA5573">
        <w:t xml:space="preserve"> here:</w:t>
      </w:r>
      <w:r w:rsidR="00637A8C">
        <w:t xml:space="preserve"> </w:t>
      </w:r>
      <w:hyperlink r:id="rId44" w:history="1">
        <w:r w:rsidR="00EA5573">
          <w:rPr>
            <w:rStyle w:val="Hyperlink"/>
          </w:rPr>
          <w:t>Protocol Submission</w:t>
        </w:r>
      </w:hyperlink>
      <w:r w:rsidR="00637A8C">
        <w:t>.</w:t>
      </w:r>
    </w:p>
    <w:p w14:paraId="3F4F8E41" w14:textId="77777777" w:rsidR="002A3F26" w:rsidRPr="003629AB" w:rsidRDefault="002A3F26" w:rsidP="003629AB"/>
    <w:p w14:paraId="44150E5A" w14:textId="68F1B0FA" w:rsidR="00640421" w:rsidRDefault="003629AB" w:rsidP="00640421">
      <w:r>
        <w:t>For additional details</w:t>
      </w:r>
      <w:r w:rsidR="002B5FF1">
        <w:t xml:space="preserve">, </w:t>
      </w:r>
      <w:r w:rsidR="00290FCF">
        <w:t>you can review additional resources on this topic by clicking</w:t>
      </w:r>
      <w:r w:rsidR="00EA5573">
        <w:t xml:space="preserve"> here:</w:t>
      </w:r>
      <w:r w:rsidR="00290FCF">
        <w:t xml:space="preserve"> </w:t>
      </w:r>
      <w:hyperlink r:id="rId45" w:history="1">
        <w:r w:rsidR="00EA5573">
          <w:rPr>
            <w:rStyle w:val="Hyperlink"/>
          </w:rPr>
          <w:t>Review Process</w:t>
        </w:r>
      </w:hyperlink>
      <w:r w:rsidR="00290FCF">
        <w:t>.</w:t>
      </w:r>
    </w:p>
    <w:p w14:paraId="7CF7E39D" w14:textId="77777777" w:rsidR="003629AB" w:rsidRPr="00A6161A" w:rsidRDefault="003629AB" w:rsidP="00640421"/>
    <w:p w14:paraId="4BFBD078" w14:textId="3335E5B8" w:rsidR="00640421" w:rsidRPr="00A24CBD" w:rsidRDefault="00640421" w:rsidP="00640421">
      <w:pPr>
        <w:pStyle w:val="Heading3"/>
        <w:rPr>
          <w:rFonts w:ascii="Times New Roman" w:hAnsi="Times New Roman" w:cs="Times New Roman"/>
          <w:b/>
          <w:bCs/>
        </w:rPr>
      </w:pPr>
      <w:bookmarkStart w:id="29" w:name="_Toc196390852"/>
      <w:r w:rsidRPr="00A24CBD">
        <w:rPr>
          <w:rFonts w:ascii="Times New Roman" w:hAnsi="Times New Roman" w:cs="Times New Roman"/>
          <w:b/>
          <w:bCs/>
        </w:rPr>
        <w:t>I would like to submit my study for IRB review. What materials do I need to prepare before submitting my application to ERA?</w:t>
      </w:r>
      <w:bookmarkEnd w:id="29"/>
    </w:p>
    <w:p w14:paraId="2C91852B" w14:textId="4C5DBA0E" w:rsidR="00637A8C" w:rsidRDefault="00637A8C" w:rsidP="00640421">
      <w:r>
        <w:t xml:space="preserve">You can view details </w:t>
      </w:r>
      <w:r w:rsidR="00EA5573">
        <w:t>about this process here:</w:t>
      </w:r>
      <w:r>
        <w:t xml:space="preserve"> </w:t>
      </w:r>
      <w:hyperlink r:id="rId46" w:history="1">
        <w:r w:rsidR="00EA5573">
          <w:rPr>
            <w:rStyle w:val="Hyperlink"/>
          </w:rPr>
          <w:t>Protocol Submission</w:t>
        </w:r>
      </w:hyperlink>
      <w:r>
        <w:t xml:space="preserve">. </w:t>
      </w:r>
    </w:p>
    <w:p w14:paraId="72BE7A30" w14:textId="77777777" w:rsidR="00637A8C" w:rsidRDefault="00637A8C" w:rsidP="00640421"/>
    <w:p w14:paraId="0BDC15FD" w14:textId="65AE8202" w:rsidR="00640421" w:rsidRDefault="00637A8C" w:rsidP="00640421">
      <w:r>
        <w:t>In general, the following items are required:</w:t>
      </w:r>
    </w:p>
    <w:p w14:paraId="7E0F5AD3" w14:textId="5674F9D9" w:rsidR="00695EF6" w:rsidRPr="00695EF6" w:rsidRDefault="00695EF6" w:rsidP="00695EF6">
      <w:pPr>
        <w:pStyle w:val="ListParagraph"/>
        <w:numPr>
          <w:ilvl w:val="0"/>
          <w:numId w:val="26"/>
        </w:numPr>
        <w:rPr>
          <w:rStyle w:val="Hyperlink"/>
          <w:color w:val="auto"/>
          <w:u w:val="none"/>
        </w:rPr>
      </w:pPr>
      <w:r>
        <w:t>I</w:t>
      </w:r>
      <w:r w:rsidR="00637A8C">
        <w:t>dentification of an eligible PI; s</w:t>
      </w:r>
      <w:r w:rsidR="00637A8C" w:rsidRPr="00A6161A">
        <w:t xml:space="preserve">ee </w:t>
      </w:r>
      <w:hyperlink r:id="rId47" w:history="1">
        <w:r w:rsidR="00EA5573">
          <w:rPr>
            <w:rStyle w:val="Hyperlink"/>
          </w:rPr>
          <w:t>PI Eligibility</w:t>
        </w:r>
      </w:hyperlink>
      <w:r w:rsidR="00EA5573">
        <w:t xml:space="preserve"> policy.</w:t>
      </w:r>
    </w:p>
    <w:p w14:paraId="1E2F8C14" w14:textId="3B423F28" w:rsidR="00695EF6" w:rsidRDefault="00637A8C" w:rsidP="00695EF6">
      <w:pPr>
        <w:pStyle w:val="ListParagraph"/>
        <w:numPr>
          <w:ilvl w:val="0"/>
          <w:numId w:val="26"/>
        </w:numPr>
      </w:pPr>
      <w:r>
        <w:t>Protocol template</w:t>
      </w:r>
      <w:r w:rsidR="00695EF6">
        <w:t>: f</w:t>
      </w:r>
      <w:r w:rsidR="0059563B" w:rsidRPr="0059563B">
        <w:t>ill out every section of the form according to the guidance provided within it. If a section does not apply, provide a brief explanation as to why.</w:t>
      </w:r>
      <w:r w:rsidR="006622FE">
        <w:t xml:space="preserve"> </w:t>
      </w:r>
      <w:r w:rsidR="006622FE" w:rsidRPr="0059563B">
        <w:t>Every submission must include one of the two protocol templates</w:t>
      </w:r>
      <w:r w:rsidR="00BE6B5C">
        <w:t xml:space="preserve">, which can be found </w:t>
      </w:r>
      <w:r w:rsidR="00EA5573">
        <w:t xml:space="preserve">here: </w:t>
      </w:r>
      <w:hyperlink r:id="rId48" w:history="1">
        <w:r w:rsidR="00EA5573">
          <w:rPr>
            <w:rStyle w:val="Hyperlink"/>
          </w:rPr>
          <w:t>Forms</w:t>
        </w:r>
      </w:hyperlink>
      <w:r w:rsidR="00BE6B5C">
        <w:t>.</w:t>
      </w:r>
    </w:p>
    <w:p w14:paraId="79A431FE" w14:textId="0C1C5220" w:rsidR="00695EF6" w:rsidRDefault="00637A8C" w:rsidP="00695EF6">
      <w:pPr>
        <w:pStyle w:val="ListParagraph"/>
        <w:numPr>
          <w:ilvl w:val="0"/>
          <w:numId w:val="26"/>
        </w:numPr>
      </w:pPr>
      <w:r>
        <w:t>Recruitment materials</w:t>
      </w:r>
      <w:r w:rsidR="00695EF6">
        <w:t>: y</w:t>
      </w:r>
      <w:r w:rsidR="006622FE" w:rsidRPr="006622FE">
        <w:t xml:space="preserve">ou must submit any recruitment materials to be used for review and approval. You may create your own or use one of the following </w:t>
      </w:r>
      <w:r w:rsidR="00EA5573" w:rsidRPr="00FE468F">
        <w:t>templates</w:t>
      </w:r>
      <w:r w:rsidR="006622FE" w:rsidRPr="006622FE">
        <w:t xml:space="preserve"> </w:t>
      </w:r>
      <w:r w:rsidR="00EA5573">
        <w:t xml:space="preserve">as a guide: </w:t>
      </w:r>
      <w:hyperlink r:id="rId49" w:history="1">
        <w:r w:rsidR="00EA5573" w:rsidRPr="00EA5573">
          <w:rPr>
            <w:rStyle w:val="Hyperlink"/>
          </w:rPr>
          <w:t>Forms</w:t>
        </w:r>
      </w:hyperlink>
      <w:r w:rsidR="00EA5573">
        <w:t>.</w:t>
      </w:r>
    </w:p>
    <w:p w14:paraId="107184D6" w14:textId="76D68D87" w:rsidR="00695EF6" w:rsidRDefault="00637A8C" w:rsidP="00695EF6">
      <w:pPr>
        <w:pStyle w:val="ListParagraph"/>
        <w:numPr>
          <w:ilvl w:val="0"/>
          <w:numId w:val="26"/>
        </w:numPr>
      </w:pPr>
      <w:r>
        <w:t>Consent form</w:t>
      </w:r>
      <w:r w:rsidR="00695EF6">
        <w:t>: a</w:t>
      </w:r>
      <w:r w:rsidR="00120790" w:rsidRPr="00120790">
        <w:t xml:space="preserve">lmost every study will require a consent form to be developed and attached to the submission. Use the appropriate </w:t>
      </w:r>
      <w:hyperlink r:id="rId50" w:history="1">
        <w:r w:rsidR="00120790" w:rsidRPr="00695EF6">
          <w:rPr>
            <w:rStyle w:val="Hyperlink"/>
          </w:rPr>
          <w:t>form</w:t>
        </w:r>
      </w:hyperlink>
      <w:r w:rsidR="00120790" w:rsidRPr="00120790">
        <w:t xml:space="preserve"> for guidance</w:t>
      </w:r>
      <w:r w:rsidR="00695EF6">
        <w:t xml:space="preserve">. </w:t>
      </w:r>
      <w:r w:rsidR="00120790">
        <w:t xml:space="preserve">If your research involves minors, </w:t>
      </w:r>
      <w:r w:rsidR="00652E99">
        <w:t>an</w:t>
      </w:r>
      <w:r w:rsidR="00120790">
        <w:t xml:space="preserve"> assent, and parental permission form </w:t>
      </w:r>
      <w:r w:rsidR="00652E99">
        <w:t>may be required</w:t>
      </w:r>
      <w:r w:rsidR="00695EF6">
        <w:t xml:space="preserve">. </w:t>
      </w:r>
      <w:r w:rsidR="0043288B">
        <w:t>M</w:t>
      </w:r>
      <w:r w:rsidR="001F465C">
        <w:t>edical release or data repository consent form templates</w:t>
      </w:r>
      <w:r w:rsidR="0043288B">
        <w:t xml:space="preserve"> are also available.</w:t>
      </w:r>
    </w:p>
    <w:p w14:paraId="5D71A301" w14:textId="6B39BE84" w:rsidR="00695EF6" w:rsidRDefault="00637A8C" w:rsidP="00695EF6">
      <w:pPr>
        <w:pStyle w:val="ListParagraph"/>
        <w:numPr>
          <w:ilvl w:val="0"/>
          <w:numId w:val="26"/>
        </w:numPr>
      </w:pPr>
      <w:r>
        <w:t>Identification of study team and completed CITI training</w:t>
      </w:r>
      <w:r w:rsidR="0006487F">
        <w:t>.</w:t>
      </w:r>
    </w:p>
    <w:p w14:paraId="4301BB9A" w14:textId="196BA03F" w:rsidR="00EA5573" w:rsidRDefault="00EA5573" w:rsidP="00FE468F">
      <w:pPr>
        <w:pStyle w:val="ListParagraph"/>
        <w:numPr>
          <w:ilvl w:val="1"/>
          <w:numId w:val="26"/>
        </w:numPr>
      </w:pPr>
      <w:r>
        <w:t xml:space="preserve">You can read more about CITI training within the </w:t>
      </w:r>
      <w:hyperlink w:anchor="_CITI_Training" w:history="1">
        <w:r w:rsidRPr="00EA5573">
          <w:rPr>
            <w:rStyle w:val="Hyperlink"/>
          </w:rPr>
          <w:t>FAQ</w:t>
        </w:r>
      </w:hyperlink>
      <w:r>
        <w:t xml:space="preserve"> or on the </w:t>
      </w:r>
      <w:hyperlink r:id="rId51" w:history="1">
        <w:r w:rsidRPr="00EA5573">
          <w:rPr>
            <w:rStyle w:val="Hyperlink"/>
          </w:rPr>
          <w:t>Training Information</w:t>
        </w:r>
      </w:hyperlink>
      <w:r>
        <w:t xml:space="preserve"> webpage.</w:t>
      </w:r>
    </w:p>
    <w:p w14:paraId="0F4C3C30" w14:textId="77777777" w:rsidR="00EA5573" w:rsidRDefault="00637A8C" w:rsidP="00695EF6">
      <w:pPr>
        <w:pStyle w:val="ListParagraph"/>
        <w:numPr>
          <w:ilvl w:val="0"/>
          <w:numId w:val="26"/>
        </w:numPr>
      </w:pPr>
      <w:r>
        <w:t xml:space="preserve">Fully funded proposal </w:t>
      </w:r>
      <w:r w:rsidR="00120790">
        <w:t xml:space="preserve">documentation </w:t>
      </w:r>
      <w:r w:rsidR="006622FE">
        <w:t>(if your study is externally funded outside of ASU)</w:t>
      </w:r>
      <w:r w:rsidR="00120790">
        <w:t>.</w:t>
      </w:r>
    </w:p>
    <w:p w14:paraId="0EB8FB6D" w14:textId="35873B3D" w:rsidR="00EA5573" w:rsidRDefault="006622FE" w:rsidP="00EA5573">
      <w:pPr>
        <w:pStyle w:val="ListParagraph"/>
        <w:numPr>
          <w:ilvl w:val="1"/>
          <w:numId w:val="26"/>
        </w:numPr>
      </w:pPr>
      <w:r>
        <w:t xml:space="preserve">You will also need </w:t>
      </w:r>
      <w:r w:rsidR="00120790">
        <w:t>Grant Office ID (FP000XXXXX) and</w:t>
      </w:r>
      <w:r w:rsidR="00EA5573">
        <w:t>,</w:t>
      </w:r>
      <w:r w:rsidR="00120790">
        <w:t xml:space="preserve"> </w:t>
      </w:r>
    </w:p>
    <w:p w14:paraId="0B25CEAC" w14:textId="1FF8740B" w:rsidR="00695EF6" w:rsidRDefault="00EA5573" w:rsidP="00FE468F">
      <w:pPr>
        <w:pStyle w:val="ListParagraph"/>
        <w:numPr>
          <w:ilvl w:val="1"/>
          <w:numId w:val="26"/>
        </w:numPr>
      </w:pPr>
      <w:r>
        <w:t>T</w:t>
      </w:r>
      <w:r w:rsidR="00120790">
        <w:t>o notate the direct sponsor (or prime/originating sponsor) within the Study Funding Sources in ERA.</w:t>
      </w:r>
    </w:p>
    <w:p w14:paraId="30D7CF44" w14:textId="29360399" w:rsidR="00EA5573" w:rsidRDefault="00637A8C" w:rsidP="00EA5573">
      <w:pPr>
        <w:pStyle w:val="ListParagraph"/>
        <w:numPr>
          <w:ilvl w:val="0"/>
          <w:numId w:val="26"/>
        </w:numPr>
      </w:pPr>
      <w:r>
        <w:lastRenderedPageBreak/>
        <w:t>Site permissions (if applicable)</w:t>
      </w:r>
      <w:r w:rsidR="00695EF6">
        <w:t xml:space="preserve">: </w:t>
      </w:r>
      <w:r w:rsidR="008F3E04">
        <w:t>we prefer having the letter on the external organization’s letterhead that has all the contact information for the authorized signatory official. As far as content is concerned, you must include the follo</w:t>
      </w:r>
      <w:r w:rsidR="00EA5573">
        <w:t>w</w:t>
      </w:r>
      <w:r w:rsidR="008F3E04">
        <w:t>ing:</w:t>
      </w:r>
    </w:p>
    <w:p w14:paraId="06186351" w14:textId="1834CFAA" w:rsidR="00EA5573" w:rsidRDefault="008F3E04" w:rsidP="00FE468F">
      <w:pPr>
        <w:pStyle w:val="ListParagraph"/>
        <w:numPr>
          <w:ilvl w:val="1"/>
          <w:numId w:val="26"/>
        </w:numPr>
      </w:pPr>
      <w:r>
        <w:t>A statement that they are aware of ASU researchers conducting the project.</w:t>
      </w:r>
    </w:p>
    <w:p w14:paraId="0175DFEF" w14:textId="77777777" w:rsidR="00695EF6" w:rsidRDefault="008F3E04" w:rsidP="00FE468F">
      <w:pPr>
        <w:pStyle w:val="ListParagraph"/>
        <w:numPr>
          <w:ilvl w:val="1"/>
          <w:numId w:val="26"/>
        </w:numPr>
      </w:pPr>
      <w:r>
        <w:t>A few details about the purpose of the project, target participants and proposed data collection procedures, and any other resources that the site is willing to offer (such as conference room, staff etc.).</w:t>
      </w:r>
    </w:p>
    <w:p w14:paraId="7C54E125" w14:textId="22E77FFA" w:rsidR="00637A8C" w:rsidRDefault="00637A8C" w:rsidP="00695EF6">
      <w:pPr>
        <w:pStyle w:val="ListParagraph"/>
        <w:numPr>
          <w:ilvl w:val="0"/>
          <w:numId w:val="26"/>
        </w:numPr>
      </w:pPr>
      <w:r>
        <w:t>Review of special circumstances (further discussed below)</w:t>
      </w:r>
    </w:p>
    <w:p w14:paraId="71D62F83" w14:textId="77777777" w:rsidR="00637A8C" w:rsidRPr="00A6161A" w:rsidRDefault="00637A8C" w:rsidP="00640421"/>
    <w:p w14:paraId="0456EA57" w14:textId="26E45E06" w:rsidR="005406A7" w:rsidRPr="00A24CBD" w:rsidRDefault="005406A7" w:rsidP="0072683E">
      <w:pPr>
        <w:pStyle w:val="Heading3"/>
        <w:rPr>
          <w:rFonts w:ascii="Times New Roman" w:hAnsi="Times New Roman" w:cs="Times New Roman"/>
          <w:b/>
          <w:bCs/>
        </w:rPr>
      </w:pPr>
      <w:bookmarkStart w:id="30" w:name="_Toc196390853"/>
      <w:r w:rsidRPr="00A24CBD">
        <w:rPr>
          <w:rFonts w:ascii="Times New Roman" w:hAnsi="Times New Roman" w:cs="Times New Roman"/>
          <w:b/>
          <w:bCs/>
        </w:rPr>
        <w:t>As I am gathering my application materials, what are some examples of special circumstances I should consider?</w:t>
      </w:r>
      <w:bookmarkEnd w:id="30"/>
    </w:p>
    <w:p w14:paraId="0FF5E21F" w14:textId="77777777" w:rsidR="003C6F4C" w:rsidRDefault="00D815DB" w:rsidP="005406A7">
      <w:pPr>
        <w:rPr>
          <w:rFonts w:eastAsiaTheme="majorEastAsia"/>
        </w:rPr>
      </w:pPr>
      <w:r w:rsidRPr="00D815DB">
        <w:rPr>
          <w:rFonts w:eastAsiaTheme="majorEastAsia"/>
        </w:rPr>
        <w:t xml:space="preserve">Below are some examples of special circumstances that may be applicable to your study. If you have any questions, </w:t>
      </w:r>
      <w:r w:rsidR="00137230">
        <w:rPr>
          <w:rFonts w:eastAsiaTheme="majorEastAsia"/>
        </w:rPr>
        <w:t>you may</w:t>
      </w:r>
      <w:r w:rsidRPr="00D815DB">
        <w:rPr>
          <w:rFonts w:eastAsiaTheme="majorEastAsia"/>
        </w:rPr>
        <w:t xml:space="preserve"> email </w:t>
      </w:r>
      <w:hyperlink r:id="rId52" w:history="1">
        <w:r w:rsidRPr="001A6453">
          <w:rPr>
            <w:rStyle w:val="Hyperlink"/>
            <w:rFonts w:eastAsiaTheme="majorEastAsia"/>
          </w:rPr>
          <w:t>ASUIRB@asu.edu</w:t>
        </w:r>
      </w:hyperlink>
      <w:r w:rsidR="004C07FD">
        <w:rPr>
          <w:rFonts w:eastAsiaTheme="majorEastAsia"/>
        </w:rPr>
        <w:t xml:space="preserve">. </w:t>
      </w:r>
    </w:p>
    <w:p w14:paraId="097DF7A1" w14:textId="77777777" w:rsidR="003C6F4C" w:rsidRDefault="003C6F4C" w:rsidP="005406A7">
      <w:pPr>
        <w:rPr>
          <w:rFonts w:eastAsiaTheme="majorEastAsia"/>
        </w:rPr>
      </w:pPr>
    </w:p>
    <w:p w14:paraId="2C78ED61" w14:textId="7C5BB291" w:rsidR="005406A7" w:rsidRDefault="004C07FD" w:rsidP="005406A7">
      <w:pPr>
        <w:rPr>
          <w:rFonts w:eastAsiaTheme="majorEastAsia"/>
          <w:color w:val="1F3763" w:themeColor="accent1" w:themeShade="7F"/>
        </w:rPr>
      </w:pPr>
      <w:r>
        <w:rPr>
          <w:rFonts w:eastAsiaTheme="majorEastAsia"/>
        </w:rPr>
        <w:t>To review the special considerations listed below in</w:t>
      </w:r>
      <w:r w:rsidR="006B639D">
        <w:rPr>
          <w:rFonts w:eastAsiaTheme="majorEastAsia"/>
        </w:rPr>
        <w:t xml:space="preserve"> greater detail </w:t>
      </w:r>
      <w:r>
        <w:rPr>
          <w:rFonts w:eastAsiaTheme="majorEastAsia"/>
        </w:rPr>
        <w:t xml:space="preserve">(as well as other examples), you </w:t>
      </w:r>
      <w:r w:rsidR="008456DE">
        <w:rPr>
          <w:rFonts w:eastAsiaTheme="majorEastAsia"/>
        </w:rPr>
        <w:t>can click here:</w:t>
      </w:r>
      <w:r w:rsidR="006B639D">
        <w:rPr>
          <w:rFonts w:eastAsiaTheme="majorEastAsia"/>
        </w:rPr>
        <w:t xml:space="preserve"> </w:t>
      </w:r>
      <w:hyperlink r:id="rId53" w:history="1">
        <w:r w:rsidR="008456DE">
          <w:rPr>
            <w:rStyle w:val="Hyperlink"/>
            <w:rFonts w:eastAsiaTheme="majorEastAsia"/>
          </w:rPr>
          <w:t>Special Considerations</w:t>
        </w:r>
      </w:hyperlink>
      <w:r w:rsidR="00403105">
        <w:rPr>
          <w:rFonts w:eastAsiaTheme="majorEastAsia"/>
        </w:rPr>
        <w:t>.</w:t>
      </w:r>
    </w:p>
    <w:p w14:paraId="4581A12E" w14:textId="77777777" w:rsidR="00B74B0B" w:rsidRPr="00A6161A" w:rsidRDefault="00B74B0B" w:rsidP="00403105"/>
    <w:p w14:paraId="64F4FE65" w14:textId="77777777" w:rsidR="00A24CBD" w:rsidRDefault="005406A7" w:rsidP="00A24CBD">
      <w:pPr>
        <w:pStyle w:val="Heading3"/>
        <w:numPr>
          <w:ilvl w:val="0"/>
          <w:numId w:val="6"/>
        </w:numPr>
        <w:rPr>
          <w:rFonts w:ascii="Times New Roman" w:hAnsi="Times New Roman" w:cs="Times New Roman"/>
          <w:b/>
          <w:bCs/>
        </w:rPr>
      </w:pPr>
      <w:bookmarkStart w:id="31" w:name="_Toc196390854"/>
      <w:r w:rsidRPr="00A24CBD">
        <w:rPr>
          <w:rFonts w:ascii="Times New Roman" w:hAnsi="Times New Roman" w:cs="Times New Roman"/>
          <w:b/>
          <w:bCs/>
        </w:rPr>
        <w:t>Data Use Agreements (DUAs)</w:t>
      </w:r>
      <w:bookmarkEnd w:id="31"/>
    </w:p>
    <w:p w14:paraId="2E7B1C7D" w14:textId="42668258" w:rsidR="00A6161A" w:rsidRDefault="00BA1A87" w:rsidP="00BA1A87">
      <w:pPr>
        <w:ind w:left="720"/>
      </w:pPr>
      <w:r w:rsidRPr="00BA1A87">
        <w:t xml:space="preserve">A Data Use Agreement (DUA) </w:t>
      </w:r>
      <w:r w:rsidRPr="001D2A72">
        <w:rPr>
          <w:u w:val="single"/>
        </w:rPr>
        <w:t>may</w:t>
      </w:r>
      <w:r w:rsidRPr="00BA1A87">
        <w:t xml:space="preserve"> be required whenever</w:t>
      </w:r>
      <w:r w:rsidR="00491C02">
        <w:t xml:space="preserve"> certain types of</w:t>
      </w:r>
      <w:r w:rsidRPr="00BA1A87">
        <w:t xml:space="preserve"> human subject data </w:t>
      </w:r>
      <w:r w:rsidR="00491C02">
        <w:t>are</w:t>
      </w:r>
      <w:r w:rsidRPr="00BA1A87">
        <w:t xml:space="preserve"> being sent or received between ASU and an Outside Party. </w:t>
      </w:r>
      <w:r w:rsidR="00361EE6">
        <w:t xml:space="preserve">If </w:t>
      </w:r>
      <w:r w:rsidR="00361EE6" w:rsidRPr="00361EE6">
        <w:t xml:space="preserve">there is a need to put a DUA into place </w:t>
      </w:r>
      <w:r w:rsidR="00491C02">
        <w:t xml:space="preserve">per data provider’s request </w:t>
      </w:r>
      <w:r w:rsidR="00361EE6" w:rsidRPr="00361EE6">
        <w:t>or a signature is needed on a current DUA, please reach out to</w:t>
      </w:r>
      <w:r w:rsidR="00361EE6">
        <w:t xml:space="preserve"> </w:t>
      </w:r>
      <w:hyperlink r:id="rId54" w:history="1">
        <w:r w:rsidR="00FE468F">
          <w:rPr>
            <w:rStyle w:val="Hyperlink"/>
          </w:rPr>
          <w:t>industryagreements@asu.edu</w:t>
        </w:r>
      </w:hyperlink>
      <w:r w:rsidRPr="00BA1A87">
        <w:t xml:space="preserve">. </w:t>
      </w:r>
      <w:r w:rsidR="00361EE6" w:rsidRPr="00361EE6">
        <w:t>DUAs typically have institutional terms and conditions</w:t>
      </w:r>
      <w:r w:rsidR="00361EE6">
        <w:t xml:space="preserve">; </w:t>
      </w:r>
      <w:r w:rsidR="00361EE6" w:rsidRPr="00361EE6">
        <w:t>therefore</w:t>
      </w:r>
      <w:r w:rsidR="00361EE6">
        <w:t>, they</w:t>
      </w:r>
      <w:r w:rsidR="00361EE6" w:rsidRPr="00361EE6">
        <w:t xml:space="preserve"> should not be signed by </w:t>
      </w:r>
      <w:r w:rsidR="00361EE6">
        <w:t>an Investigator</w:t>
      </w:r>
      <w:r w:rsidR="00652E99">
        <w:t>/student/post doc</w:t>
      </w:r>
      <w:r w:rsidR="00361EE6">
        <w:t>.</w:t>
      </w:r>
    </w:p>
    <w:p w14:paraId="076D50CE" w14:textId="77777777" w:rsidR="00B74B0B" w:rsidRPr="00A6161A" w:rsidRDefault="00B74B0B" w:rsidP="00A6161A">
      <w:pPr>
        <w:ind w:left="720"/>
      </w:pPr>
    </w:p>
    <w:p w14:paraId="26C09A5E" w14:textId="77777777" w:rsidR="00A24CBD" w:rsidRDefault="005406A7" w:rsidP="00A24CBD">
      <w:pPr>
        <w:pStyle w:val="Heading3"/>
        <w:numPr>
          <w:ilvl w:val="0"/>
          <w:numId w:val="6"/>
        </w:numPr>
        <w:rPr>
          <w:rFonts w:ascii="Times New Roman" w:hAnsi="Times New Roman" w:cs="Times New Roman"/>
          <w:b/>
          <w:bCs/>
        </w:rPr>
      </w:pPr>
      <w:bookmarkStart w:id="32" w:name="_Toc196390855"/>
      <w:r w:rsidRPr="00A24CBD">
        <w:rPr>
          <w:rFonts w:ascii="Times New Roman" w:hAnsi="Times New Roman" w:cs="Times New Roman"/>
          <w:b/>
          <w:bCs/>
        </w:rPr>
        <w:t>Research Subject Compensation</w:t>
      </w:r>
      <w:bookmarkEnd w:id="32"/>
    </w:p>
    <w:p w14:paraId="184D766A" w14:textId="77777777" w:rsidR="008456DE" w:rsidRDefault="003C003F" w:rsidP="00A6161A">
      <w:pPr>
        <w:ind w:left="720"/>
      </w:pPr>
      <w:r w:rsidRPr="003C003F">
        <w:t xml:space="preserve">Arizona State University (ASU) is responsible for maintaining various levels of confidentiality with respect to information obtained from or about individuals participating in research. </w:t>
      </w:r>
    </w:p>
    <w:p w14:paraId="6EC2A8AB" w14:textId="77777777" w:rsidR="008456DE" w:rsidRDefault="003C003F" w:rsidP="008456DE">
      <w:pPr>
        <w:pStyle w:val="ListParagraph"/>
        <w:numPr>
          <w:ilvl w:val="0"/>
          <w:numId w:val="34"/>
        </w:numPr>
      </w:pPr>
      <w:r w:rsidRPr="003C003F">
        <w:t xml:space="preserve">At the same time, ASU must comply with the record keeping requirements of the State of Arizona, sponsoring agencies, and the Internal Revenue Service. </w:t>
      </w:r>
    </w:p>
    <w:p w14:paraId="1732A51F" w14:textId="77777777" w:rsidR="008456DE" w:rsidRDefault="003C003F" w:rsidP="008456DE">
      <w:pPr>
        <w:pStyle w:val="ListParagraph"/>
        <w:numPr>
          <w:ilvl w:val="0"/>
          <w:numId w:val="34"/>
        </w:numPr>
      </w:pPr>
      <w:r w:rsidRPr="003C003F">
        <w:t xml:space="preserve">Consistent with </w:t>
      </w:r>
      <w:hyperlink r:id="rId55" w:history="1">
        <w:r w:rsidRPr="003C003F">
          <w:rPr>
            <w:rStyle w:val="Hyperlink"/>
          </w:rPr>
          <w:t>FIN 421-05</w:t>
        </w:r>
      </w:hyperlink>
      <w:r w:rsidRPr="003C003F">
        <w:t xml:space="preserve"> ("Human Subject Payments"), payments to individuals participating in research studies must be recorded as a form of compensation. </w:t>
      </w:r>
    </w:p>
    <w:p w14:paraId="4A98085D" w14:textId="680B3A8A" w:rsidR="008456DE" w:rsidRDefault="003C003F" w:rsidP="008456DE">
      <w:pPr>
        <w:pStyle w:val="ListParagraph"/>
        <w:numPr>
          <w:ilvl w:val="0"/>
          <w:numId w:val="34"/>
        </w:numPr>
      </w:pPr>
      <w:r w:rsidRPr="003C003F">
        <w:t>When considering payments to individuals participating in research studies, researchers are strongly advised to review</w:t>
      </w:r>
      <w:r w:rsidR="008456DE">
        <w:t xml:space="preserve"> the following policies:</w:t>
      </w:r>
    </w:p>
    <w:p w14:paraId="2DC1AC41" w14:textId="71A35051" w:rsidR="008456DE" w:rsidRDefault="003C003F" w:rsidP="008456DE">
      <w:pPr>
        <w:pStyle w:val="ListParagraph"/>
        <w:numPr>
          <w:ilvl w:val="1"/>
          <w:numId w:val="34"/>
        </w:numPr>
      </w:pPr>
      <w:hyperlink r:id="rId56" w:history="1">
        <w:r w:rsidRPr="003C003F">
          <w:rPr>
            <w:rStyle w:val="Hyperlink"/>
          </w:rPr>
          <w:t>FIN 421-05</w:t>
        </w:r>
      </w:hyperlink>
      <w:r w:rsidRPr="003C003F">
        <w:t xml:space="preserve"> ("Human Subject Payments") </w:t>
      </w:r>
    </w:p>
    <w:p w14:paraId="5F0B70E4" w14:textId="214D3847" w:rsidR="008456DE" w:rsidRDefault="003C003F" w:rsidP="008456DE">
      <w:pPr>
        <w:pStyle w:val="ListParagraph"/>
        <w:numPr>
          <w:ilvl w:val="1"/>
          <w:numId w:val="34"/>
        </w:numPr>
      </w:pPr>
      <w:hyperlink r:id="rId57" w:history="1">
        <w:r w:rsidRPr="003C003F">
          <w:rPr>
            <w:rStyle w:val="Hyperlink"/>
          </w:rPr>
          <w:t>FIN 401-03</w:t>
        </w:r>
      </w:hyperlink>
      <w:r w:rsidRPr="003C003F">
        <w:t xml:space="preserve"> ("Prohibited Transactions")</w:t>
      </w:r>
    </w:p>
    <w:p w14:paraId="2DB746DD" w14:textId="77777777" w:rsidR="008456DE" w:rsidRDefault="008456DE" w:rsidP="008456DE">
      <w:pPr>
        <w:ind w:left="720"/>
      </w:pPr>
    </w:p>
    <w:p w14:paraId="03E94297" w14:textId="2A74B138" w:rsidR="00A6161A" w:rsidRDefault="008456DE" w:rsidP="008456DE">
      <w:pPr>
        <w:ind w:left="720"/>
      </w:pPr>
      <w:r>
        <w:t>The study team should c</w:t>
      </w:r>
      <w:r w:rsidR="003C003F" w:rsidRPr="003C003F">
        <w:t>arefully and consult with their unit's business</w:t>
      </w:r>
      <w:r w:rsidR="0043288B">
        <w:t xml:space="preserve"> </w:t>
      </w:r>
      <w:r w:rsidR="00652E99">
        <w:t>operations team</w:t>
      </w:r>
      <w:r w:rsidR="003C003F" w:rsidRPr="003C003F">
        <w:t xml:space="preserve"> during research study planning.  </w:t>
      </w:r>
    </w:p>
    <w:p w14:paraId="6BE9D8E8" w14:textId="77777777" w:rsidR="003C003F" w:rsidRDefault="003C003F" w:rsidP="00A6161A">
      <w:pPr>
        <w:ind w:left="720"/>
      </w:pPr>
    </w:p>
    <w:p w14:paraId="1493CD0C" w14:textId="2179DC36" w:rsidR="003C003F" w:rsidRDefault="003C003F" w:rsidP="00A6161A">
      <w:pPr>
        <w:ind w:left="720"/>
      </w:pPr>
      <w:r w:rsidRPr="003C003F">
        <w:t xml:space="preserve">NOTE: Department Research Administrator and Business Officer staff are critical partners in assisting faculty members to determine an appropriate mechanism for research subject payments. </w:t>
      </w:r>
      <w:r w:rsidR="00B300A6">
        <w:t>Business office r</w:t>
      </w:r>
      <w:r w:rsidRPr="003C003F">
        <w:t>esources regarding research subject pay can be found</w:t>
      </w:r>
      <w:r>
        <w:t xml:space="preserve"> </w:t>
      </w:r>
      <w:r w:rsidR="008456DE">
        <w:t xml:space="preserve">here: </w:t>
      </w:r>
      <w:hyperlink r:id="rId58" w:history="1">
        <w:r w:rsidR="008456DE">
          <w:rPr>
            <w:rStyle w:val="Hyperlink"/>
          </w:rPr>
          <w:t>Forms</w:t>
        </w:r>
      </w:hyperlink>
      <w:r w:rsidR="00B300A6">
        <w:t>.</w:t>
      </w:r>
    </w:p>
    <w:p w14:paraId="09940B33" w14:textId="77777777" w:rsidR="008E715B" w:rsidRPr="00A6161A" w:rsidRDefault="008E715B" w:rsidP="00EF3D09"/>
    <w:p w14:paraId="2E54DEF5" w14:textId="77777777" w:rsidR="00A24CBD" w:rsidRDefault="005406A7" w:rsidP="00A24CBD">
      <w:pPr>
        <w:pStyle w:val="Heading3"/>
        <w:numPr>
          <w:ilvl w:val="0"/>
          <w:numId w:val="6"/>
        </w:numPr>
        <w:rPr>
          <w:rFonts w:ascii="Times New Roman" w:hAnsi="Times New Roman" w:cs="Times New Roman"/>
          <w:b/>
          <w:bCs/>
        </w:rPr>
      </w:pPr>
      <w:bookmarkStart w:id="33" w:name="_Toc196390856"/>
      <w:r w:rsidRPr="00A24CBD">
        <w:rPr>
          <w:rFonts w:ascii="Times New Roman" w:hAnsi="Times New Roman" w:cs="Times New Roman"/>
          <w:b/>
          <w:bCs/>
        </w:rPr>
        <w:t>Collaborating with Other Institutions</w:t>
      </w:r>
      <w:bookmarkEnd w:id="33"/>
    </w:p>
    <w:p w14:paraId="06D5AB9C" w14:textId="191BBBA7" w:rsidR="005406A7" w:rsidRDefault="004C07FD" w:rsidP="006B639D">
      <w:pPr>
        <w:ind w:left="720"/>
      </w:pPr>
      <w:r w:rsidRPr="004C07FD">
        <w:t>When work involves researchers from multiple institutions under the purview of different IRBs, you may proceed one of two ways:</w:t>
      </w:r>
    </w:p>
    <w:p w14:paraId="05D8A598" w14:textId="4D51BB46" w:rsidR="004C07FD" w:rsidRDefault="004C07FD" w:rsidP="004C07FD">
      <w:pPr>
        <w:pStyle w:val="ListParagraph"/>
        <w:numPr>
          <w:ilvl w:val="3"/>
          <w:numId w:val="6"/>
        </w:numPr>
      </w:pPr>
      <w:r w:rsidRPr="004C07FD">
        <w:t>Have each IRB review the submission independently. Your initial submission should only include ASU researchers and describe the scope of the project as ASU will be involved. Other researchers can then be added via a modification as their IRBs review and approve their role in the project</w:t>
      </w:r>
      <w:r>
        <w:t>.</w:t>
      </w:r>
    </w:p>
    <w:p w14:paraId="0A4E9245" w14:textId="2A94BA00" w:rsidR="004C07FD" w:rsidRDefault="004C07FD" w:rsidP="004C07FD">
      <w:pPr>
        <w:pStyle w:val="ListParagraph"/>
        <w:numPr>
          <w:ilvl w:val="3"/>
          <w:numId w:val="6"/>
        </w:numPr>
      </w:pPr>
      <w:r w:rsidRPr="004C07FD">
        <w:t xml:space="preserve">Have one IRB serve as the IRB of record. This means that one IRB gives up oversight of the research activity to another IRB via an affiliation agreement. These agreements are designed to reduce duplication and increase efficiency by designating a single IRB review when more than one site is involved in a research project. </w:t>
      </w:r>
      <w:r w:rsidR="00C475F7" w:rsidRPr="004C07FD">
        <w:t>The research team will need to contact each IRB to confirm that they are willing to defer review to a single IRB of record before submitting. Institutional officials</w:t>
      </w:r>
      <w:r w:rsidR="00C475F7">
        <w:t xml:space="preserve"> or their designee</w:t>
      </w:r>
      <w:r w:rsidR="00C475F7" w:rsidRPr="004C07FD">
        <w:t xml:space="preserve"> at each IRB will then sign an affiliation agreement that you will need to submit according to their policies and procedures.</w:t>
      </w:r>
      <w:r w:rsidR="00C475F7">
        <w:t xml:space="preserve"> ASU will not enter into reliance agreements with agreements outside of the United States. Details on affiliation agreements can be found here: </w:t>
      </w:r>
      <w:hyperlink r:id="rId59" w:history="1">
        <w:r w:rsidR="00C475F7">
          <w:rPr>
            <w:rStyle w:val="Hyperlink"/>
          </w:rPr>
          <w:t>Special Considerations</w:t>
        </w:r>
      </w:hyperlink>
      <w:r>
        <w:t>.</w:t>
      </w:r>
    </w:p>
    <w:p w14:paraId="02ECE07A" w14:textId="77777777" w:rsidR="00B879D3" w:rsidRDefault="00B879D3" w:rsidP="00B879D3">
      <w:pPr>
        <w:ind w:left="720"/>
      </w:pPr>
    </w:p>
    <w:p w14:paraId="050159BF" w14:textId="26B06912" w:rsidR="00B879D3" w:rsidRDefault="00B879D3" w:rsidP="00B879D3">
      <w:pPr>
        <w:ind w:left="720"/>
      </w:pPr>
      <w:r w:rsidRPr="00B879D3">
        <w:t>When another IRB is designated as the IRB of record, then the ASU IRB will rely on the review, approval and continuing oversight by the responsible IRB. After the external IRB has agreed to serve as the IRB of record, ASU will conduct a local context review</w:t>
      </w:r>
      <w:r>
        <w:t xml:space="preserve">. </w:t>
      </w:r>
      <w:r w:rsidR="00C475F7">
        <w:t>A local context review is required when ASU researcher(s) are engaged in human subjects research (through consenting, collecting data or analyzing data).</w:t>
      </w:r>
    </w:p>
    <w:p w14:paraId="1FDCA95D" w14:textId="77777777" w:rsidR="00B879D3" w:rsidRDefault="00B879D3" w:rsidP="00B879D3">
      <w:pPr>
        <w:ind w:left="720"/>
      </w:pPr>
    </w:p>
    <w:p w14:paraId="2631D742" w14:textId="6082D986" w:rsidR="00B879D3" w:rsidRDefault="00B879D3" w:rsidP="00B879D3">
      <w:pPr>
        <w:ind w:left="720"/>
      </w:pPr>
      <w:r>
        <w:t xml:space="preserve">When submitting a local context review via </w:t>
      </w:r>
      <w:hyperlink r:id="rId60" w:history="1">
        <w:r w:rsidRPr="00B879D3">
          <w:rPr>
            <w:rStyle w:val="Hyperlink"/>
          </w:rPr>
          <w:t>ERA</w:t>
        </w:r>
      </w:hyperlink>
      <w:r>
        <w:t xml:space="preserve"> for review, ensure the following documents are included:</w:t>
      </w:r>
    </w:p>
    <w:p w14:paraId="13D52FD2" w14:textId="77777777" w:rsidR="00B879D3" w:rsidRDefault="00B879D3" w:rsidP="00B879D3">
      <w:pPr>
        <w:pStyle w:val="ListParagraph"/>
        <w:numPr>
          <w:ilvl w:val="0"/>
          <w:numId w:val="30"/>
        </w:numPr>
      </w:pPr>
      <w:r>
        <w:t>External IRB Documents:</w:t>
      </w:r>
    </w:p>
    <w:p w14:paraId="096233A1" w14:textId="77777777" w:rsidR="00B879D3" w:rsidRDefault="00B879D3" w:rsidP="00B879D3">
      <w:pPr>
        <w:pStyle w:val="ListParagraph"/>
        <w:numPr>
          <w:ilvl w:val="1"/>
          <w:numId w:val="30"/>
        </w:numPr>
      </w:pPr>
      <w:r>
        <w:t>IRB approval letter</w:t>
      </w:r>
    </w:p>
    <w:p w14:paraId="45778171" w14:textId="77777777" w:rsidR="00B879D3" w:rsidRDefault="00B879D3" w:rsidP="00B879D3">
      <w:pPr>
        <w:pStyle w:val="ListParagraph"/>
        <w:numPr>
          <w:ilvl w:val="1"/>
          <w:numId w:val="30"/>
        </w:numPr>
      </w:pPr>
      <w:r>
        <w:t>Approved IRB protocol application</w:t>
      </w:r>
    </w:p>
    <w:p w14:paraId="4226C423" w14:textId="65C158C6" w:rsidR="00B879D3" w:rsidRDefault="00B879D3" w:rsidP="00B879D3">
      <w:pPr>
        <w:pStyle w:val="ListParagraph"/>
        <w:numPr>
          <w:ilvl w:val="1"/>
          <w:numId w:val="30"/>
        </w:numPr>
      </w:pPr>
      <w:r>
        <w:t>All approved document (consent forms, recruitment scripts, data collection tools, etc.)</w:t>
      </w:r>
    </w:p>
    <w:p w14:paraId="62F60231" w14:textId="22C2B0D7" w:rsidR="00B879D3" w:rsidRDefault="00B879D3" w:rsidP="00B879D3">
      <w:pPr>
        <w:pStyle w:val="ListParagraph"/>
        <w:numPr>
          <w:ilvl w:val="0"/>
          <w:numId w:val="30"/>
        </w:numPr>
      </w:pPr>
      <w:r>
        <w:t xml:space="preserve">Local context review </w:t>
      </w:r>
      <w:hyperlink r:id="rId61" w:history="1">
        <w:r w:rsidRPr="00B879D3">
          <w:rPr>
            <w:rStyle w:val="Hyperlink"/>
          </w:rPr>
          <w:t>form</w:t>
        </w:r>
      </w:hyperlink>
    </w:p>
    <w:p w14:paraId="1ABE86A4" w14:textId="77777777" w:rsidR="00B879D3" w:rsidRDefault="00B879D3" w:rsidP="00B879D3">
      <w:pPr>
        <w:pStyle w:val="ListParagraph"/>
        <w:numPr>
          <w:ilvl w:val="0"/>
          <w:numId w:val="30"/>
        </w:numPr>
      </w:pPr>
      <w:r>
        <w:t>For any external collaborators:</w:t>
      </w:r>
    </w:p>
    <w:p w14:paraId="1E71DA6A" w14:textId="70DA39DF" w:rsidR="00B879D3" w:rsidRDefault="00B879D3" w:rsidP="00C475F7">
      <w:pPr>
        <w:pStyle w:val="ListParagraph"/>
        <w:numPr>
          <w:ilvl w:val="1"/>
          <w:numId w:val="30"/>
        </w:numPr>
      </w:pPr>
      <w:r>
        <w:t>A word document with a list of external study team members describing their roles</w:t>
      </w:r>
    </w:p>
    <w:p w14:paraId="307D8144" w14:textId="77777777" w:rsidR="00B879D3" w:rsidRDefault="00B879D3" w:rsidP="00B879D3">
      <w:pPr>
        <w:pStyle w:val="ListParagraph"/>
        <w:numPr>
          <w:ilvl w:val="0"/>
          <w:numId w:val="30"/>
        </w:numPr>
      </w:pPr>
      <w:r>
        <w:t>If there are funds coming to ASU (Study Funding Sources):</w:t>
      </w:r>
    </w:p>
    <w:p w14:paraId="0A5448C7" w14:textId="77777777" w:rsidR="00B879D3" w:rsidRDefault="00B879D3" w:rsidP="00B879D3">
      <w:pPr>
        <w:pStyle w:val="ListParagraph"/>
        <w:numPr>
          <w:ilvl w:val="1"/>
          <w:numId w:val="30"/>
        </w:numPr>
      </w:pPr>
      <w:r>
        <w:t>Funding Source (XXX)</w:t>
      </w:r>
    </w:p>
    <w:p w14:paraId="18512AE0" w14:textId="77777777" w:rsidR="00B879D3" w:rsidRDefault="00B879D3" w:rsidP="00B879D3">
      <w:pPr>
        <w:pStyle w:val="ListParagraph"/>
        <w:numPr>
          <w:ilvl w:val="1"/>
          <w:numId w:val="30"/>
        </w:numPr>
      </w:pPr>
      <w:r>
        <w:t>Grants Office ID (FP000XXXXX)</w:t>
      </w:r>
    </w:p>
    <w:p w14:paraId="04822A75" w14:textId="70CA349C" w:rsidR="00B879D3" w:rsidRDefault="00B879D3" w:rsidP="00B879D3">
      <w:pPr>
        <w:pStyle w:val="ListParagraph"/>
        <w:numPr>
          <w:ilvl w:val="1"/>
          <w:numId w:val="30"/>
        </w:numPr>
      </w:pPr>
      <w:r>
        <w:t>Attachments (fully funded proposal)</w:t>
      </w:r>
    </w:p>
    <w:p w14:paraId="6B305756" w14:textId="4D789669" w:rsidR="00B879D3" w:rsidRDefault="00B879D3" w:rsidP="00B879D3">
      <w:pPr>
        <w:pStyle w:val="ListParagraph"/>
        <w:numPr>
          <w:ilvl w:val="0"/>
          <w:numId w:val="30"/>
        </w:numPr>
      </w:pPr>
      <w:r>
        <w:t>IRB reliance agreement/Institutional Affiliation Agreement (which may be executed before ASU PI submits to the IRB or during the IRB review at ASU via email or SMART IRB portal)</w:t>
      </w:r>
    </w:p>
    <w:p w14:paraId="0651669E" w14:textId="0D3630D8" w:rsidR="00A6161A" w:rsidRPr="00B879D3" w:rsidRDefault="00A6161A" w:rsidP="00B879D3">
      <w:pPr>
        <w:pStyle w:val="ListParagraph"/>
        <w:rPr>
          <w:rFonts w:eastAsiaTheme="majorEastAsia"/>
          <w:b/>
          <w:bCs/>
          <w:color w:val="1F3763" w:themeColor="accent1" w:themeShade="7F"/>
        </w:rPr>
      </w:pPr>
    </w:p>
    <w:p w14:paraId="1BD8F65A" w14:textId="017FA98B" w:rsidR="005406A7" w:rsidRDefault="005406A7" w:rsidP="005406A7">
      <w:pPr>
        <w:pStyle w:val="Heading3"/>
        <w:rPr>
          <w:rFonts w:ascii="Times New Roman" w:hAnsi="Times New Roman" w:cs="Times New Roman"/>
          <w:b/>
          <w:bCs/>
        </w:rPr>
      </w:pPr>
      <w:bookmarkStart w:id="34" w:name="_Toc196390857"/>
      <w:r w:rsidRPr="00A24CBD">
        <w:rPr>
          <w:rFonts w:ascii="Times New Roman" w:hAnsi="Times New Roman" w:cs="Times New Roman"/>
          <w:b/>
          <w:bCs/>
        </w:rPr>
        <w:lastRenderedPageBreak/>
        <w:t>I have all my materials ready to go. How do I submit my study through ERA?</w:t>
      </w:r>
      <w:bookmarkEnd w:id="34"/>
    </w:p>
    <w:p w14:paraId="1316EC7D" w14:textId="6106FF86" w:rsidR="008456DE" w:rsidRDefault="00BD6B29" w:rsidP="00B300A6">
      <w:pPr>
        <w:rPr>
          <w:rFonts w:eastAsiaTheme="majorEastAsia"/>
        </w:rPr>
      </w:pPr>
      <w:r>
        <w:rPr>
          <w:rFonts w:eastAsiaTheme="majorEastAsia"/>
        </w:rPr>
        <w:t>To submit your study to ERA for IRB review</w:t>
      </w:r>
      <w:r w:rsidR="008456DE">
        <w:rPr>
          <w:rFonts w:eastAsiaTheme="majorEastAsia"/>
        </w:rPr>
        <w:t>:</w:t>
      </w:r>
    </w:p>
    <w:p w14:paraId="52C643D2" w14:textId="77777777" w:rsidR="00032032" w:rsidRPr="00032032" w:rsidRDefault="00032032" w:rsidP="00032032">
      <w:pPr>
        <w:numPr>
          <w:ilvl w:val="0"/>
          <w:numId w:val="40"/>
        </w:numPr>
        <w:rPr>
          <w:rFonts w:eastAsiaTheme="majorEastAsia"/>
        </w:rPr>
      </w:pPr>
      <w:r w:rsidRPr="00032032">
        <w:rPr>
          <w:rFonts w:eastAsiaTheme="majorEastAsia"/>
        </w:rPr>
        <w:t>Log into </w:t>
      </w:r>
      <w:hyperlink r:id="rId62" w:history="1">
        <w:r w:rsidRPr="00032032">
          <w:rPr>
            <w:rStyle w:val="Hyperlink"/>
            <w:rFonts w:eastAsiaTheme="majorEastAsia"/>
          </w:rPr>
          <w:t>ERA</w:t>
        </w:r>
      </w:hyperlink>
      <w:r w:rsidRPr="00032032">
        <w:rPr>
          <w:rFonts w:eastAsiaTheme="majorEastAsia"/>
        </w:rPr>
        <w:t> and click on the “IRB” tab</w:t>
      </w:r>
    </w:p>
    <w:p w14:paraId="1B24A828" w14:textId="77777777" w:rsidR="00032032" w:rsidRPr="00032032" w:rsidRDefault="00032032" w:rsidP="00032032">
      <w:pPr>
        <w:numPr>
          <w:ilvl w:val="0"/>
          <w:numId w:val="40"/>
        </w:numPr>
        <w:rPr>
          <w:rFonts w:eastAsiaTheme="majorEastAsia"/>
        </w:rPr>
      </w:pPr>
      <w:r w:rsidRPr="00032032">
        <w:rPr>
          <w:rFonts w:eastAsiaTheme="majorEastAsia"/>
        </w:rPr>
        <w:t>On the lefthand side, select "Create" and select "Create New Study"</w:t>
      </w:r>
    </w:p>
    <w:p w14:paraId="6853CA57" w14:textId="77777777" w:rsidR="00032032" w:rsidRPr="00032032" w:rsidRDefault="00032032" w:rsidP="00032032">
      <w:pPr>
        <w:numPr>
          <w:ilvl w:val="0"/>
          <w:numId w:val="40"/>
        </w:numPr>
        <w:rPr>
          <w:rFonts w:eastAsiaTheme="majorEastAsia"/>
        </w:rPr>
      </w:pPr>
      <w:r w:rsidRPr="00032032">
        <w:rPr>
          <w:rFonts w:eastAsiaTheme="majorEastAsia"/>
        </w:rPr>
        <w:t>Fill out the “Basic Study Information”:</w:t>
      </w:r>
    </w:p>
    <w:p w14:paraId="71865434" w14:textId="77777777" w:rsidR="00032032" w:rsidRPr="00032032" w:rsidRDefault="00032032" w:rsidP="00032032">
      <w:pPr>
        <w:numPr>
          <w:ilvl w:val="1"/>
          <w:numId w:val="40"/>
        </w:numPr>
        <w:rPr>
          <w:rFonts w:eastAsiaTheme="majorEastAsia"/>
        </w:rPr>
      </w:pPr>
      <w:r w:rsidRPr="00032032">
        <w:rPr>
          <w:rFonts w:eastAsiaTheme="majorEastAsia"/>
        </w:rPr>
        <w:t>If there are no external collaborators for your project, then you will indicate this is a single-site study with ASU as the IRB of record</w:t>
      </w:r>
    </w:p>
    <w:p w14:paraId="49593E9C" w14:textId="77777777" w:rsidR="00032032" w:rsidRPr="00032032" w:rsidRDefault="00032032" w:rsidP="00032032">
      <w:pPr>
        <w:numPr>
          <w:ilvl w:val="1"/>
          <w:numId w:val="40"/>
        </w:numPr>
        <w:rPr>
          <w:rFonts w:eastAsiaTheme="majorEastAsia"/>
        </w:rPr>
      </w:pPr>
      <w:r w:rsidRPr="00032032">
        <w:rPr>
          <w:rFonts w:eastAsiaTheme="majorEastAsia"/>
        </w:rPr>
        <w:t>If there are external collaborators for your project, indicate that this is a multi-site/collaborative study and indicate which institution is serving as the IRB of record.</w:t>
      </w:r>
    </w:p>
    <w:p w14:paraId="7FC3B9EA" w14:textId="77777777" w:rsidR="00032032" w:rsidRPr="00032032" w:rsidRDefault="00032032" w:rsidP="00032032">
      <w:pPr>
        <w:numPr>
          <w:ilvl w:val="1"/>
          <w:numId w:val="40"/>
        </w:numPr>
        <w:rPr>
          <w:rFonts w:eastAsiaTheme="majorEastAsia"/>
        </w:rPr>
      </w:pPr>
      <w:r w:rsidRPr="00032032">
        <w:rPr>
          <w:rFonts w:eastAsiaTheme="majorEastAsia"/>
        </w:rPr>
        <w:t>Upload the protocol under the "Attach a protocol" question</w:t>
      </w:r>
    </w:p>
    <w:p w14:paraId="12C03EA5" w14:textId="77777777" w:rsidR="00032032" w:rsidRPr="00032032" w:rsidRDefault="00032032" w:rsidP="00032032">
      <w:pPr>
        <w:numPr>
          <w:ilvl w:val="0"/>
          <w:numId w:val="40"/>
        </w:numPr>
        <w:rPr>
          <w:rFonts w:eastAsiaTheme="majorEastAsia"/>
        </w:rPr>
      </w:pPr>
      <w:r w:rsidRPr="00032032">
        <w:rPr>
          <w:rFonts w:eastAsiaTheme="majorEastAsia"/>
        </w:rPr>
        <w:t>Under "Study Funding Sources", include (ONLY IF EXTERNAL FUNDS ARE COMING TO ASU):</w:t>
      </w:r>
    </w:p>
    <w:p w14:paraId="7430047F" w14:textId="77777777" w:rsidR="00032032" w:rsidRPr="00032032" w:rsidRDefault="00032032" w:rsidP="00032032">
      <w:pPr>
        <w:numPr>
          <w:ilvl w:val="1"/>
          <w:numId w:val="40"/>
        </w:numPr>
        <w:rPr>
          <w:rFonts w:eastAsiaTheme="majorEastAsia"/>
        </w:rPr>
      </w:pPr>
      <w:r w:rsidRPr="00032032">
        <w:rPr>
          <w:rFonts w:eastAsiaTheme="majorEastAsia"/>
        </w:rPr>
        <w:t>Funding Source (Direct Sponsor – otherwise Prime/Originating Sponsor)</w:t>
      </w:r>
    </w:p>
    <w:p w14:paraId="7129840E" w14:textId="77777777" w:rsidR="00032032" w:rsidRPr="00032032" w:rsidRDefault="00032032" w:rsidP="00032032">
      <w:pPr>
        <w:numPr>
          <w:ilvl w:val="1"/>
          <w:numId w:val="40"/>
        </w:numPr>
        <w:rPr>
          <w:rFonts w:eastAsiaTheme="majorEastAsia"/>
        </w:rPr>
      </w:pPr>
      <w:r w:rsidRPr="00032032">
        <w:rPr>
          <w:rFonts w:eastAsiaTheme="majorEastAsia"/>
        </w:rPr>
        <w:t>Grants Office ID (FP000XXXXX or AWD000XXXXX)</w:t>
      </w:r>
    </w:p>
    <w:p w14:paraId="60BBFA1B" w14:textId="77777777" w:rsidR="00032032" w:rsidRPr="00032032" w:rsidRDefault="00032032" w:rsidP="00032032">
      <w:pPr>
        <w:numPr>
          <w:ilvl w:val="1"/>
          <w:numId w:val="40"/>
        </w:numPr>
        <w:rPr>
          <w:rFonts w:eastAsiaTheme="majorEastAsia"/>
        </w:rPr>
      </w:pPr>
      <w:r w:rsidRPr="00032032">
        <w:rPr>
          <w:rFonts w:eastAsiaTheme="majorEastAsia"/>
        </w:rPr>
        <w:t>Attachments (fully funded proposal)</w:t>
      </w:r>
    </w:p>
    <w:p w14:paraId="2676C2BD" w14:textId="77777777" w:rsidR="00032032" w:rsidRPr="00032032" w:rsidRDefault="00032032" w:rsidP="00032032">
      <w:pPr>
        <w:numPr>
          <w:ilvl w:val="0"/>
          <w:numId w:val="40"/>
        </w:numPr>
        <w:rPr>
          <w:rFonts w:eastAsiaTheme="majorEastAsia"/>
        </w:rPr>
      </w:pPr>
      <w:r w:rsidRPr="00032032">
        <w:rPr>
          <w:rFonts w:eastAsiaTheme="majorEastAsia"/>
        </w:rPr>
        <w:t>Under “Local Study Team Members”, include any ASU Study Team Members and external collaborators</w:t>
      </w:r>
    </w:p>
    <w:p w14:paraId="351999D6" w14:textId="77777777" w:rsidR="00032032" w:rsidRPr="00032032" w:rsidRDefault="00032032" w:rsidP="00032032">
      <w:pPr>
        <w:numPr>
          <w:ilvl w:val="1"/>
          <w:numId w:val="40"/>
        </w:numPr>
        <w:rPr>
          <w:rFonts w:eastAsiaTheme="majorEastAsia"/>
        </w:rPr>
      </w:pPr>
      <w:r w:rsidRPr="00032032">
        <w:rPr>
          <w:rFonts w:eastAsiaTheme="majorEastAsia"/>
        </w:rPr>
        <w:t>For external collaborators:</w:t>
      </w:r>
    </w:p>
    <w:p w14:paraId="322F8407" w14:textId="77777777" w:rsidR="00032032" w:rsidRPr="00032032" w:rsidRDefault="00032032" w:rsidP="00032032">
      <w:pPr>
        <w:numPr>
          <w:ilvl w:val="2"/>
          <w:numId w:val="40"/>
        </w:numPr>
        <w:rPr>
          <w:rFonts w:eastAsiaTheme="majorEastAsia"/>
        </w:rPr>
      </w:pPr>
      <w:r w:rsidRPr="00032032">
        <w:rPr>
          <w:rFonts w:eastAsiaTheme="majorEastAsia"/>
        </w:rPr>
        <w:t>Proof of CITI training or equivalent human subjects protection training</w:t>
      </w:r>
    </w:p>
    <w:p w14:paraId="63E8DFDA" w14:textId="77777777" w:rsidR="00032032" w:rsidRPr="00032032" w:rsidRDefault="00032032" w:rsidP="00032032">
      <w:pPr>
        <w:numPr>
          <w:ilvl w:val="2"/>
          <w:numId w:val="40"/>
        </w:numPr>
        <w:rPr>
          <w:rFonts w:eastAsiaTheme="majorEastAsia"/>
        </w:rPr>
      </w:pPr>
      <w:r w:rsidRPr="00032032">
        <w:rPr>
          <w:rFonts w:eastAsiaTheme="majorEastAsia"/>
        </w:rPr>
        <w:t>Documentation from the external institution (either in the form of an email or the external IRB’s approval letter)</w:t>
      </w:r>
    </w:p>
    <w:p w14:paraId="77E089D4" w14:textId="77777777" w:rsidR="00032032" w:rsidRPr="00032032" w:rsidRDefault="00032032" w:rsidP="00032032">
      <w:pPr>
        <w:numPr>
          <w:ilvl w:val="2"/>
          <w:numId w:val="40"/>
        </w:numPr>
        <w:rPr>
          <w:rFonts w:eastAsiaTheme="majorEastAsia"/>
        </w:rPr>
      </w:pPr>
      <w:r w:rsidRPr="00032032">
        <w:rPr>
          <w:rFonts w:eastAsiaTheme="majorEastAsia"/>
        </w:rPr>
        <w:t>A word document detailing the collaborators’ role in the project and affiliation</w:t>
      </w:r>
    </w:p>
    <w:p w14:paraId="7C148FD6" w14:textId="77777777" w:rsidR="00032032" w:rsidRPr="00032032" w:rsidRDefault="00032032" w:rsidP="00032032">
      <w:pPr>
        <w:numPr>
          <w:ilvl w:val="1"/>
          <w:numId w:val="40"/>
        </w:numPr>
        <w:rPr>
          <w:rFonts w:eastAsiaTheme="majorEastAsia"/>
        </w:rPr>
      </w:pPr>
      <w:r w:rsidRPr="00032032">
        <w:rPr>
          <w:rFonts w:eastAsiaTheme="majorEastAsia"/>
        </w:rPr>
        <w:t>For ASU Study Team Members not found in the first section needs to be added here to be manually added to the database. You can do this using the study team member’s written ASURITE ID. When the individual is added it will show ABOR as an affiliation.</w:t>
      </w:r>
    </w:p>
    <w:p w14:paraId="3BDEEE77" w14:textId="77777777" w:rsidR="00032032" w:rsidRPr="00032032" w:rsidRDefault="00032032" w:rsidP="00032032">
      <w:pPr>
        <w:numPr>
          <w:ilvl w:val="0"/>
          <w:numId w:val="40"/>
        </w:numPr>
        <w:rPr>
          <w:rFonts w:eastAsiaTheme="majorEastAsia"/>
        </w:rPr>
      </w:pPr>
      <w:r w:rsidRPr="00032032">
        <w:rPr>
          <w:rFonts w:eastAsiaTheme="majorEastAsia"/>
        </w:rPr>
        <w:t>Under “Local Site Documents”, upload the consent form, recruitment materials, and supporting documentation to their respective sections.</w:t>
      </w:r>
    </w:p>
    <w:p w14:paraId="726F3075" w14:textId="77777777" w:rsidR="00032032" w:rsidRPr="00032032" w:rsidRDefault="00032032" w:rsidP="00032032">
      <w:pPr>
        <w:numPr>
          <w:ilvl w:val="0"/>
          <w:numId w:val="40"/>
        </w:numPr>
        <w:rPr>
          <w:rFonts w:eastAsiaTheme="majorEastAsia"/>
        </w:rPr>
      </w:pPr>
      <w:r w:rsidRPr="00032032">
        <w:rPr>
          <w:rFonts w:eastAsiaTheme="majorEastAsia"/>
        </w:rPr>
        <w:t>Click “Save”, then “Finish” within the IRB Smart Form</w:t>
      </w:r>
    </w:p>
    <w:p w14:paraId="2EA2E18E" w14:textId="77777777" w:rsidR="00032032" w:rsidRPr="00032032" w:rsidRDefault="00032032" w:rsidP="00032032">
      <w:pPr>
        <w:numPr>
          <w:ilvl w:val="0"/>
          <w:numId w:val="40"/>
        </w:numPr>
        <w:rPr>
          <w:rFonts w:eastAsiaTheme="majorEastAsia"/>
        </w:rPr>
      </w:pPr>
      <w:r w:rsidRPr="00032032">
        <w:rPr>
          <w:rFonts w:eastAsiaTheme="majorEastAsia"/>
        </w:rPr>
        <w:t>You will be brought back to the study record’s main page and the submission will be in a “Pre-submission” state in an orange box on the lefthand side of the screen</w:t>
      </w:r>
    </w:p>
    <w:p w14:paraId="39B3D18A" w14:textId="77777777" w:rsidR="00032032" w:rsidRPr="00032032" w:rsidRDefault="00032032" w:rsidP="00032032">
      <w:pPr>
        <w:numPr>
          <w:ilvl w:val="0"/>
          <w:numId w:val="40"/>
        </w:numPr>
        <w:rPr>
          <w:rFonts w:eastAsiaTheme="majorEastAsia"/>
        </w:rPr>
      </w:pPr>
      <w:r w:rsidRPr="00032032">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p>
    <w:p w14:paraId="719EE4EB" w14:textId="77777777" w:rsidR="008456DE" w:rsidRDefault="008456DE" w:rsidP="00B300A6">
      <w:pPr>
        <w:rPr>
          <w:rFonts w:eastAsiaTheme="majorEastAsia"/>
        </w:rPr>
      </w:pPr>
    </w:p>
    <w:p w14:paraId="7F43AB48" w14:textId="78EC60E2" w:rsidR="00B300A6" w:rsidRDefault="008456DE" w:rsidP="00B300A6">
      <w:pPr>
        <w:rPr>
          <w:rFonts w:eastAsiaTheme="majorEastAsia"/>
        </w:rPr>
      </w:pPr>
      <w:r>
        <w:rPr>
          <w:rFonts w:eastAsiaTheme="majorEastAsia"/>
        </w:rPr>
        <w:t xml:space="preserve">You can also review the video for guidance: </w:t>
      </w:r>
      <w:hyperlink r:id="rId63" w:anchor="/lessons/yxpkX-LCwZ-TPoQjaCOnN2z931KaM4-y" w:history="1">
        <w:r w:rsidRPr="008456DE">
          <w:rPr>
            <w:rStyle w:val="Hyperlink"/>
            <w:rFonts w:eastAsiaTheme="majorEastAsia"/>
          </w:rPr>
          <w:t>How to Submit an Initial Study in ERA</w:t>
        </w:r>
      </w:hyperlink>
      <w:r>
        <w:rPr>
          <w:rFonts w:eastAsiaTheme="majorEastAsia"/>
        </w:rPr>
        <w:t>.</w:t>
      </w:r>
    </w:p>
    <w:p w14:paraId="165A1942" w14:textId="74ECBDB3" w:rsidR="008456DE" w:rsidRPr="00BD6B29" w:rsidRDefault="008456DE" w:rsidP="008456DE">
      <w:pPr>
        <w:pStyle w:val="Heading1"/>
        <w:rPr>
          <w:rFonts w:ascii="Times New Roman" w:hAnsi="Times New Roman" w:cs="Times New Roman"/>
          <w:b/>
          <w:bCs/>
          <w:sz w:val="36"/>
          <w:szCs w:val="36"/>
        </w:rPr>
      </w:pPr>
      <w:bookmarkStart w:id="35" w:name="_Toc196390858"/>
      <w:r w:rsidRPr="00BD6B29">
        <w:rPr>
          <w:rFonts w:ascii="Times New Roman" w:hAnsi="Times New Roman" w:cs="Times New Roman"/>
          <w:b/>
          <w:bCs/>
          <w:sz w:val="36"/>
          <w:szCs w:val="36"/>
        </w:rPr>
        <w:t xml:space="preserve">Study </w:t>
      </w:r>
      <w:r>
        <w:rPr>
          <w:rFonts w:ascii="Times New Roman" w:hAnsi="Times New Roman" w:cs="Times New Roman"/>
          <w:b/>
          <w:bCs/>
          <w:sz w:val="36"/>
          <w:szCs w:val="36"/>
        </w:rPr>
        <w:t>Modifications</w:t>
      </w:r>
      <w:bookmarkEnd w:id="35"/>
      <w:r w:rsidRPr="00BD6B29">
        <w:rPr>
          <w:rFonts w:ascii="Times New Roman" w:hAnsi="Times New Roman" w:cs="Times New Roman"/>
          <w:b/>
          <w:bCs/>
          <w:sz w:val="36"/>
          <w:szCs w:val="36"/>
        </w:rPr>
        <w:t xml:space="preserve"> </w:t>
      </w:r>
    </w:p>
    <w:p w14:paraId="1987B453" w14:textId="1F111E1A" w:rsidR="008456DE" w:rsidRPr="00BD6B29" w:rsidRDefault="00300EB8" w:rsidP="008456DE">
      <w:pPr>
        <w:pStyle w:val="Heading3"/>
        <w:rPr>
          <w:rFonts w:ascii="Times New Roman" w:hAnsi="Times New Roman" w:cs="Times New Roman"/>
          <w:b/>
          <w:bCs/>
        </w:rPr>
      </w:pPr>
      <w:bookmarkStart w:id="36" w:name="_Toc196390859"/>
      <w:r>
        <w:rPr>
          <w:rFonts w:ascii="Times New Roman" w:hAnsi="Times New Roman" w:cs="Times New Roman"/>
          <w:b/>
          <w:bCs/>
        </w:rPr>
        <w:t>How would I add or remove mem</w:t>
      </w:r>
      <w:r w:rsidR="003E2070">
        <w:rPr>
          <w:rFonts w:ascii="Times New Roman" w:hAnsi="Times New Roman" w:cs="Times New Roman"/>
          <w:b/>
          <w:bCs/>
        </w:rPr>
        <w:t>bers from the study team?</w:t>
      </w:r>
      <w:bookmarkEnd w:id="36"/>
    </w:p>
    <w:p w14:paraId="061D823D" w14:textId="2323AE44" w:rsidR="008456DE" w:rsidRDefault="003E2070" w:rsidP="008456DE">
      <w:pPr>
        <w:rPr>
          <w:rFonts w:eastAsiaTheme="majorEastAsia"/>
        </w:rPr>
      </w:pPr>
      <w:r>
        <w:rPr>
          <w:rFonts w:eastAsiaTheme="majorEastAsia"/>
        </w:rPr>
        <w:t>To add or remove study team members:</w:t>
      </w:r>
    </w:p>
    <w:p w14:paraId="307747D6" w14:textId="77777777" w:rsidR="003E2070" w:rsidRPr="003E2070" w:rsidRDefault="003E2070" w:rsidP="003E2070">
      <w:pPr>
        <w:numPr>
          <w:ilvl w:val="0"/>
          <w:numId w:val="36"/>
        </w:numPr>
        <w:rPr>
          <w:rFonts w:eastAsiaTheme="majorEastAsia"/>
        </w:rPr>
      </w:pPr>
      <w:r w:rsidRPr="003E2070">
        <w:rPr>
          <w:rFonts w:eastAsiaTheme="majorEastAsia"/>
        </w:rPr>
        <w:t>Login to </w:t>
      </w:r>
      <w:hyperlink r:id="rId64" w:history="1">
        <w:r w:rsidRPr="003E2070">
          <w:rPr>
            <w:rStyle w:val="Hyperlink"/>
            <w:rFonts w:eastAsiaTheme="majorEastAsia"/>
          </w:rPr>
          <w:t>ERA</w:t>
        </w:r>
      </w:hyperlink>
      <w:r w:rsidRPr="003E2070">
        <w:rPr>
          <w:rFonts w:eastAsiaTheme="majorEastAsia"/>
        </w:rPr>
        <w:t> and navigate to the desired study</w:t>
      </w:r>
    </w:p>
    <w:p w14:paraId="6B0B99E2" w14:textId="77777777" w:rsidR="003E2070" w:rsidRPr="003E2070" w:rsidRDefault="003E2070" w:rsidP="003E2070">
      <w:pPr>
        <w:numPr>
          <w:ilvl w:val="0"/>
          <w:numId w:val="36"/>
        </w:numPr>
        <w:rPr>
          <w:rFonts w:eastAsiaTheme="majorEastAsia"/>
        </w:rPr>
      </w:pPr>
      <w:r w:rsidRPr="003E2070">
        <w:rPr>
          <w:rFonts w:eastAsiaTheme="majorEastAsia"/>
        </w:rPr>
        <w:t>On the lefthand side, under "Next Steps", select "Create MOD/CR“</w:t>
      </w:r>
    </w:p>
    <w:p w14:paraId="371B5555" w14:textId="77777777" w:rsidR="003E2070" w:rsidRPr="003E2070" w:rsidRDefault="003E2070" w:rsidP="003E2070">
      <w:pPr>
        <w:numPr>
          <w:ilvl w:val="0"/>
          <w:numId w:val="36"/>
        </w:numPr>
        <w:rPr>
          <w:rFonts w:eastAsiaTheme="majorEastAsia"/>
        </w:rPr>
      </w:pPr>
      <w:r w:rsidRPr="003E2070">
        <w:rPr>
          <w:rFonts w:eastAsiaTheme="majorEastAsia"/>
        </w:rPr>
        <w:t>Select "Create MOD“</w:t>
      </w:r>
    </w:p>
    <w:p w14:paraId="2EA57CD0" w14:textId="77777777" w:rsidR="003E2070" w:rsidRPr="003E2070" w:rsidRDefault="003E2070" w:rsidP="003E2070">
      <w:pPr>
        <w:numPr>
          <w:ilvl w:val="0"/>
          <w:numId w:val="36"/>
        </w:numPr>
        <w:rPr>
          <w:rFonts w:eastAsiaTheme="majorEastAsia"/>
        </w:rPr>
      </w:pPr>
      <w:r w:rsidRPr="003E2070">
        <w:rPr>
          <w:rFonts w:eastAsiaTheme="majorEastAsia"/>
        </w:rPr>
        <w:t>Select "Study Team Member Information“</w:t>
      </w:r>
    </w:p>
    <w:p w14:paraId="1DB216B9" w14:textId="77777777" w:rsidR="003E2070" w:rsidRPr="003E2070" w:rsidRDefault="003E2070" w:rsidP="003E2070">
      <w:pPr>
        <w:numPr>
          <w:ilvl w:val="0"/>
          <w:numId w:val="36"/>
        </w:numPr>
        <w:rPr>
          <w:rFonts w:eastAsiaTheme="majorEastAsia"/>
        </w:rPr>
      </w:pPr>
      <w:r w:rsidRPr="003E2070">
        <w:rPr>
          <w:rFonts w:eastAsiaTheme="majorEastAsia"/>
        </w:rPr>
        <w:lastRenderedPageBreak/>
        <w:t>Make necessary additions and/or deletions to the study team under “Local Study Team Members"</w:t>
      </w:r>
    </w:p>
    <w:p w14:paraId="541E84E8" w14:textId="77777777" w:rsidR="003E2070" w:rsidRPr="003E2070" w:rsidRDefault="003E2070" w:rsidP="003E2070">
      <w:pPr>
        <w:numPr>
          <w:ilvl w:val="1"/>
          <w:numId w:val="36"/>
        </w:numPr>
        <w:rPr>
          <w:rFonts w:eastAsiaTheme="majorEastAsia"/>
        </w:rPr>
      </w:pPr>
      <w:r w:rsidRPr="003E2070">
        <w:rPr>
          <w:rFonts w:eastAsiaTheme="majorEastAsia"/>
        </w:rPr>
        <w:t>For external collaborators:</w:t>
      </w:r>
    </w:p>
    <w:p w14:paraId="31DD9FFC" w14:textId="77777777" w:rsidR="003E2070" w:rsidRPr="003E2070" w:rsidRDefault="003E2070" w:rsidP="003E2070">
      <w:pPr>
        <w:numPr>
          <w:ilvl w:val="2"/>
          <w:numId w:val="36"/>
        </w:numPr>
        <w:rPr>
          <w:rFonts w:eastAsiaTheme="majorEastAsia"/>
        </w:rPr>
      </w:pPr>
      <w:r w:rsidRPr="003E2070">
        <w:rPr>
          <w:rFonts w:eastAsiaTheme="majorEastAsia"/>
        </w:rPr>
        <w:t>Proof of CITI training or equivalent human subjects protection training</w:t>
      </w:r>
    </w:p>
    <w:p w14:paraId="1E4F4903" w14:textId="77777777" w:rsidR="003E2070" w:rsidRPr="003E2070" w:rsidRDefault="003E2070" w:rsidP="003E2070">
      <w:pPr>
        <w:numPr>
          <w:ilvl w:val="2"/>
          <w:numId w:val="36"/>
        </w:numPr>
        <w:rPr>
          <w:rFonts w:eastAsiaTheme="majorEastAsia"/>
        </w:rPr>
      </w:pPr>
      <w:r w:rsidRPr="003E2070">
        <w:rPr>
          <w:rFonts w:eastAsiaTheme="majorEastAsia"/>
        </w:rPr>
        <w:t>Documentation from the external institution (either in the form of an email or the external IRB’s approval letter)</w:t>
      </w:r>
    </w:p>
    <w:p w14:paraId="62B0AFFC" w14:textId="77777777" w:rsidR="003E2070" w:rsidRPr="003E2070" w:rsidRDefault="003E2070" w:rsidP="003E2070">
      <w:pPr>
        <w:numPr>
          <w:ilvl w:val="2"/>
          <w:numId w:val="36"/>
        </w:numPr>
        <w:rPr>
          <w:rFonts w:eastAsiaTheme="majorEastAsia"/>
        </w:rPr>
      </w:pPr>
      <w:r w:rsidRPr="003E2070">
        <w:rPr>
          <w:rFonts w:eastAsiaTheme="majorEastAsia"/>
        </w:rPr>
        <w:t>A word document detailing the collaborators’ role in the project and affiliation</w:t>
      </w:r>
    </w:p>
    <w:p w14:paraId="2F5C43B8" w14:textId="77777777" w:rsidR="003E2070" w:rsidRPr="003E2070" w:rsidRDefault="003E2070" w:rsidP="003E2070">
      <w:pPr>
        <w:numPr>
          <w:ilvl w:val="1"/>
          <w:numId w:val="36"/>
        </w:numPr>
        <w:rPr>
          <w:rFonts w:eastAsiaTheme="majorEastAsia"/>
        </w:rPr>
      </w:pPr>
      <w:r w:rsidRPr="003E2070">
        <w:rPr>
          <w:rFonts w:eastAsiaTheme="majorEastAsia"/>
        </w:rPr>
        <w:t>For ASU Study Team Members not found in the first section needs to be added here to be manually added to the database. You can do this using the study team member’s written ASURITE ID. When the individual is added it will show ABOR as an affiliation.</w:t>
      </w:r>
    </w:p>
    <w:p w14:paraId="019EB646" w14:textId="77777777" w:rsidR="003E2070" w:rsidRPr="003E2070" w:rsidRDefault="003E2070" w:rsidP="003E2070">
      <w:pPr>
        <w:numPr>
          <w:ilvl w:val="0"/>
          <w:numId w:val="36"/>
        </w:numPr>
        <w:rPr>
          <w:rFonts w:eastAsiaTheme="majorEastAsia"/>
        </w:rPr>
      </w:pPr>
      <w:r w:rsidRPr="003E2070">
        <w:rPr>
          <w:rFonts w:eastAsiaTheme="majorEastAsia"/>
        </w:rPr>
        <w:t>Click “Save”, then “Finish” within the IRB Smart Form</w:t>
      </w:r>
    </w:p>
    <w:p w14:paraId="40C35965" w14:textId="77777777" w:rsidR="003E2070" w:rsidRPr="003E2070" w:rsidRDefault="003E2070" w:rsidP="003E2070">
      <w:pPr>
        <w:numPr>
          <w:ilvl w:val="0"/>
          <w:numId w:val="36"/>
        </w:numPr>
        <w:rPr>
          <w:rFonts w:eastAsiaTheme="majorEastAsia"/>
        </w:rPr>
      </w:pPr>
      <w:r w:rsidRPr="003E2070">
        <w:rPr>
          <w:rFonts w:eastAsiaTheme="majorEastAsia"/>
        </w:rPr>
        <w:t>You will be brought back to the study record’s main page and the submission will be in a “Pre-submission” state in an orange box on the lefthand side of the screen</w:t>
      </w:r>
    </w:p>
    <w:p w14:paraId="214959DA" w14:textId="77777777" w:rsidR="003E2070" w:rsidRDefault="003E2070" w:rsidP="003E2070">
      <w:pPr>
        <w:numPr>
          <w:ilvl w:val="0"/>
          <w:numId w:val="36"/>
        </w:numPr>
        <w:rPr>
          <w:rFonts w:eastAsiaTheme="majorEastAsia"/>
        </w:rPr>
      </w:pPr>
      <w:r w:rsidRPr="003E2070">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p>
    <w:p w14:paraId="54D95FFA" w14:textId="77777777" w:rsidR="003E2070" w:rsidRDefault="003E2070" w:rsidP="003E2070">
      <w:pPr>
        <w:rPr>
          <w:rFonts w:eastAsiaTheme="majorEastAsia"/>
        </w:rPr>
      </w:pPr>
    </w:p>
    <w:p w14:paraId="2A12ABA8" w14:textId="42D4A8DC" w:rsidR="003E2070" w:rsidRPr="00BD6B29" w:rsidRDefault="003E2070" w:rsidP="003E2070">
      <w:pPr>
        <w:pStyle w:val="Heading3"/>
        <w:rPr>
          <w:rFonts w:ascii="Times New Roman" w:hAnsi="Times New Roman" w:cs="Times New Roman"/>
          <w:b/>
          <w:bCs/>
        </w:rPr>
      </w:pPr>
      <w:bookmarkStart w:id="37" w:name="_Toc196390860"/>
      <w:r>
        <w:rPr>
          <w:rFonts w:ascii="Times New Roman" w:hAnsi="Times New Roman" w:cs="Times New Roman"/>
          <w:b/>
          <w:bCs/>
        </w:rPr>
        <w:t>How would I make changes to my approved IRB protocol?</w:t>
      </w:r>
      <w:bookmarkEnd w:id="37"/>
    </w:p>
    <w:p w14:paraId="2950195C" w14:textId="67E4B46C" w:rsidR="003E2070" w:rsidRDefault="003E2070" w:rsidP="003E2070">
      <w:pPr>
        <w:rPr>
          <w:rFonts w:eastAsiaTheme="majorEastAsia"/>
        </w:rPr>
      </w:pPr>
      <w:r>
        <w:rPr>
          <w:rFonts w:eastAsiaTheme="majorEastAsia"/>
        </w:rPr>
        <w:t xml:space="preserve">Whether you are adding another method of data collection, </w:t>
      </w:r>
      <w:r w:rsidR="00031E14">
        <w:rPr>
          <w:rFonts w:eastAsiaTheme="majorEastAsia"/>
        </w:rPr>
        <w:t xml:space="preserve">adding or removing survey questions, </w:t>
      </w:r>
      <w:r>
        <w:rPr>
          <w:rFonts w:eastAsiaTheme="majorEastAsia"/>
        </w:rPr>
        <w:t>upload</w:t>
      </w:r>
      <w:r w:rsidR="00031E14">
        <w:rPr>
          <w:rFonts w:eastAsiaTheme="majorEastAsia"/>
        </w:rPr>
        <w:t>ing</w:t>
      </w:r>
      <w:r>
        <w:rPr>
          <w:rFonts w:eastAsiaTheme="majorEastAsia"/>
        </w:rPr>
        <w:t xml:space="preserve"> translated materials, or making any other changes to your approved IRB protocol, you may follow the process below:</w:t>
      </w:r>
    </w:p>
    <w:p w14:paraId="51FDC948" w14:textId="77777777" w:rsidR="003E2070" w:rsidRPr="003E2070" w:rsidRDefault="003E2070" w:rsidP="003E2070">
      <w:pPr>
        <w:numPr>
          <w:ilvl w:val="0"/>
          <w:numId w:val="37"/>
        </w:numPr>
        <w:rPr>
          <w:rFonts w:eastAsiaTheme="majorEastAsia"/>
        </w:rPr>
      </w:pPr>
      <w:r w:rsidRPr="003E2070">
        <w:rPr>
          <w:rFonts w:eastAsiaTheme="majorEastAsia"/>
        </w:rPr>
        <w:t>Login to </w:t>
      </w:r>
      <w:hyperlink r:id="rId65" w:history="1">
        <w:r w:rsidRPr="003E2070">
          <w:rPr>
            <w:rStyle w:val="Hyperlink"/>
            <w:rFonts w:eastAsiaTheme="majorEastAsia"/>
          </w:rPr>
          <w:t>ERA</w:t>
        </w:r>
      </w:hyperlink>
      <w:r w:rsidRPr="003E2070">
        <w:rPr>
          <w:rFonts w:eastAsiaTheme="majorEastAsia"/>
        </w:rPr>
        <w:t> and navigate to the desired study</w:t>
      </w:r>
    </w:p>
    <w:p w14:paraId="101FC1A6" w14:textId="77777777" w:rsidR="003E2070" w:rsidRPr="003E2070" w:rsidRDefault="003E2070" w:rsidP="003E2070">
      <w:pPr>
        <w:numPr>
          <w:ilvl w:val="0"/>
          <w:numId w:val="37"/>
        </w:numPr>
        <w:rPr>
          <w:rFonts w:eastAsiaTheme="majorEastAsia"/>
        </w:rPr>
      </w:pPr>
      <w:r w:rsidRPr="003E2070">
        <w:rPr>
          <w:rFonts w:eastAsiaTheme="majorEastAsia"/>
        </w:rPr>
        <w:t>Select "Create MOD/CR“</w:t>
      </w:r>
    </w:p>
    <w:p w14:paraId="2D54C5C3" w14:textId="77777777" w:rsidR="003E2070" w:rsidRPr="003E2070" w:rsidRDefault="003E2070" w:rsidP="003E2070">
      <w:pPr>
        <w:numPr>
          <w:ilvl w:val="0"/>
          <w:numId w:val="37"/>
        </w:numPr>
        <w:rPr>
          <w:rFonts w:eastAsiaTheme="majorEastAsia"/>
        </w:rPr>
      </w:pPr>
      <w:r w:rsidRPr="003E2070">
        <w:rPr>
          <w:rFonts w:eastAsiaTheme="majorEastAsia"/>
        </w:rPr>
        <w:t>Select "Create MOD“</w:t>
      </w:r>
    </w:p>
    <w:p w14:paraId="2833961E" w14:textId="77777777" w:rsidR="003E2070" w:rsidRPr="003E2070" w:rsidRDefault="003E2070" w:rsidP="003E2070">
      <w:pPr>
        <w:numPr>
          <w:ilvl w:val="0"/>
          <w:numId w:val="37"/>
        </w:numPr>
        <w:rPr>
          <w:rFonts w:eastAsiaTheme="majorEastAsia"/>
        </w:rPr>
      </w:pPr>
      <w:r w:rsidRPr="003E2070">
        <w:rPr>
          <w:rFonts w:eastAsiaTheme="majorEastAsia"/>
        </w:rPr>
        <w:t>Select “Other Parts of Study“</w:t>
      </w:r>
    </w:p>
    <w:p w14:paraId="5E12D34A" w14:textId="77777777" w:rsidR="003E2070" w:rsidRPr="003E2070" w:rsidRDefault="003E2070" w:rsidP="003E2070">
      <w:pPr>
        <w:numPr>
          <w:ilvl w:val="0"/>
          <w:numId w:val="37"/>
        </w:numPr>
        <w:rPr>
          <w:rFonts w:eastAsiaTheme="majorEastAsia"/>
        </w:rPr>
      </w:pPr>
      <w:r w:rsidRPr="003E2070">
        <w:rPr>
          <w:rFonts w:eastAsiaTheme="majorEastAsia"/>
        </w:rPr>
        <w:t>Upload revised IRB protocol and supporting documentation to the designated sections in ERA to receive the IRB watermarking upon approval</w:t>
      </w:r>
    </w:p>
    <w:p w14:paraId="1340A849" w14:textId="77777777" w:rsidR="003E2070" w:rsidRPr="003E2070" w:rsidRDefault="003E2070" w:rsidP="003E2070">
      <w:pPr>
        <w:numPr>
          <w:ilvl w:val="0"/>
          <w:numId w:val="37"/>
        </w:numPr>
        <w:rPr>
          <w:rFonts w:eastAsiaTheme="majorEastAsia"/>
        </w:rPr>
      </w:pPr>
      <w:r w:rsidRPr="003E2070">
        <w:rPr>
          <w:rFonts w:eastAsiaTheme="majorEastAsia"/>
        </w:rPr>
        <w:t>Click “Save”, then “Finish” within the IRB Smart Form</w:t>
      </w:r>
    </w:p>
    <w:p w14:paraId="3284A94D" w14:textId="77777777" w:rsidR="003E2070" w:rsidRPr="003E2070" w:rsidRDefault="003E2070" w:rsidP="003E2070">
      <w:pPr>
        <w:numPr>
          <w:ilvl w:val="0"/>
          <w:numId w:val="37"/>
        </w:numPr>
        <w:rPr>
          <w:rFonts w:eastAsiaTheme="majorEastAsia"/>
        </w:rPr>
      </w:pPr>
      <w:r w:rsidRPr="003E2070">
        <w:rPr>
          <w:rFonts w:eastAsiaTheme="majorEastAsia"/>
        </w:rPr>
        <w:t>You will be brought back to the study record’s main page and the submission will be in a “Pre-submission” state in an orange box on the lefthand side of the screen</w:t>
      </w:r>
    </w:p>
    <w:p w14:paraId="265FABF7" w14:textId="77777777" w:rsidR="003E2070" w:rsidRPr="003E2070" w:rsidRDefault="003E2070" w:rsidP="003E2070">
      <w:pPr>
        <w:numPr>
          <w:ilvl w:val="0"/>
          <w:numId w:val="37"/>
        </w:numPr>
        <w:rPr>
          <w:rFonts w:eastAsiaTheme="majorEastAsia"/>
        </w:rPr>
      </w:pPr>
      <w:r w:rsidRPr="003E2070">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p>
    <w:p w14:paraId="790D5657" w14:textId="77777777" w:rsidR="003E2070" w:rsidRDefault="003E2070" w:rsidP="003E2070">
      <w:pPr>
        <w:rPr>
          <w:rFonts w:eastAsiaTheme="majorEastAsia"/>
        </w:rPr>
      </w:pPr>
    </w:p>
    <w:p w14:paraId="54995B1F" w14:textId="0CD09606" w:rsidR="003E2070" w:rsidRPr="00BD6B29" w:rsidRDefault="003E2070" w:rsidP="003E2070">
      <w:pPr>
        <w:pStyle w:val="Heading3"/>
        <w:rPr>
          <w:rFonts w:ascii="Times New Roman" w:hAnsi="Times New Roman" w:cs="Times New Roman"/>
          <w:b/>
          <w:bCs/>
        </w:rPr>
      </w:pPr>
      <w:bookmarkStart w:id="38" w:name="_Toc196390861"/>
      <w:r>
        <w:rPr>
          <w:rFonts w:ascii="Times New Roman" w:hAnsi="Times New Roman" w:cs="Times New Roman"/>
          <w:b/>
          <w:bCs/>
        </w:rPr>
        <w:t>I received a grant for my IRB study. How do I add the funding to my approved IRB study?</w:t>
      </w:r>
      <w:bookmarkEnd w:id="38"/>
    </w:p>
    <w:p w14:paraId="1A499FDD" w14:textId="48A69442" w:rsidR="003E2070" w:rsidRDefault="003E2070" w:rsidP="003E2070">
      <w:pPr>
        <w:rPr>
          <w:rFonts w:eastAsiaTheme="majorEastAsia"/>
        </w:rPr>
      </w:pPr>
      <w:r>
        <w:rPr>
          <w:rFonts w:eastAsiaTheme="majorEastAsia"/>
        </w:rPr>
        <w:t xml:space="preserve">To </w:t>
      </w:r>
      <w:r w:rsidR="00032032" w:rsidRPr="00032032">
        <w:rPr>
          <w:rFonts w:eastAsiaTheme="majorEastAsia"/>
        </w:rPr>
        <w:t>add external funding (i.e., funds OUTSIDE of ASU) to your study</w:t>
      </w:r>
      <w:r>
        <w:rPr>
          <w:rFonts w:eastAsiaTheme="majorEastAsia"/>
        </w:rPr>
        <w:t>:</w:t>
      </w:r>
    </w:p>
    <w:p w14:paraId="77F62C0D" w14:textId="77777777" w:rsidR="00032032" w:rsidRPr="00032032" w:rsidRDefault="00032032" w:rsidP="00032032">
      <w:pPr>
        <w:numPr>
          <w:ilvl w:val="0"/>
          <w:numId w:val="38"/>
        </w:numPr>
        <w:rPr>
          <w:rFonts w:eastAsiaTheme="majorEastAsia"/>
        </w:rPr>
      </w:pPr>
      <w:r w:rsidRPr="00032032">
        <w:rPr>
          <w:rFonts w:eastAsiaTheme="majorEastAsia"/>
        </w:rPr>
        <w:t>Login to </w:t>
      </w:r>
      <w:hyperlink r:id="rId66" w:history="1">
        <w:r w:rsidRPr="00032032">
          <w:rPr>
            <w:rStyle w:val="Hyperlink"/>
            <w:rFonts w:eastAsiaTheme="majorEastAsia"/>
          </w:rPr>
          <w:t>ERA</w:t>
        </w:r>
      </w:hyperlink>
      <w:r w:rsidRPr="00032032">
        <w:rPr>
          <w:rFonts w:eastAsiaTheme="majorEastAsia"/>
        </w:rPr>
        <w:t> and navigate to the desired study</w:t>
      </w:r>
    </w:p>
    <w:p w14:paraId="3A04EDBA" w14:textId="77777777" w:rsidR="00032032" w:rsidRPr="00032032" w:rsidRDefault="00032032" w:rsidP="00032032">
      <w:pPr>
        <w:numPr>
          <w:ilvl w:val="0"/>
          <w:numId w:val="38"/>
        </w:numPr>
        <w:rPr>
          <w:rFonts w:eastAsiaTheme="majorEastAsia"/>
        </w:rPr>
      </w:pPr>
      <w:r w:rsidRPr="00032032">
        <w:rPr>
          <w:rFonts w:eastAsiaTheme="majorEastAsia"/>
        </w:rPr>
        <w:t>Select "Create MOD/CR“</w:t>
      </w:r>
    </w:p>
    <w:p w14:paraId="6A20CDE9" w14:textId="77777777" w:rsidR="00032032" w:rsidRPr="00032032" w:rsidRDefault="00032032" w:rsidP="00032032">
      <w:pPr>
        <w:numPr>
          <w:ilvl w:val="0"/>
          <w:numId w:val="38"/>
        </w:numPr>
        <w:rPr>
          <w:rFonts w:eastAsiaTheme="majorEastAsia"/>
        </w:rPr>
      </w:pPr>
      <w:r w:rsidRPr="00032032">
        <w:rPr>
          <w:rFonts w:eastAsiaTheme="majorEastAsia"/>
        </w:rPr>
        <w:t>Select "Create MOD“</w:t>
      </w:r>
    </w:p>
    <w:p w14:paraId="07885F94" w14:textId="77777777" w:rsidR="00032032" w:rsidRPr="00032032" w:rsidRDefault="00032032" w:rsidP="00032032">
      <w:pPr>
        <w:numPr>
          <w:ilvl w:val="0"/>
          <w:numId w:val="38"/>
        </w:numPr>
        <w:rPr>
          <w:rFonts w:eastAsiaTheme="majorEastAsia"/>
        </w:rPr>
      </w:pPr>
      <w:r w:rsidRPr="00032032">
        <w:rPr>
          <w:rFonts w:eastAsiaTheme="majorEastAsia"/>
        </w:rPr>
        <w:t>Select “Other Parts of Study“</w:t>
      </w:r>
    </w:p>
    <w:p w14:paraId="15C774E1" w14:textId="77777777" w:rsidR="00032032" w:rsidRPr="00032032" w:rsidRDefault="00032032" w:rsidP="00032032">
      <w:pPr>
        <w:numPr>
          <w:ilvl w:val="0"/>
          <w:numId w:val="38"/>
        </w:numPr>
        <w:rPr>
          <w:rFonts w:eastAsiaTheme="majorEastAsia"/>
        </w:rPr>
      </w:pPr>
      <w:r w:rsidRPr="00032032">
        <w:rPr>
          <w:rFonts w:eastAsiaTheme="majorEastAsia"/>
        </w:rPr>
        <w:t>Update the Study Funding Sources to include:</w:t>
      </w:r>
    </w:p>
    <w:p w14:paraId="1FDB937D" w14:textId="77777777" w:rsidR="00032032" w:rsidRPr="00032032" w:rsidRDefault="00032032" w:rsidP="00032032">
      <w:pPr>
        <w:numPr>
          <w:ilvl w:val="1"/>
          <w:numId w:val="38"/>
        </w:numPr>
        <w:rPr>
          <w:rFonts w:eastAsiaTheme="majorEastAsia"/>
        </w:rPr>
      </w:pPr>
      <w:r w:rsidRPr="00032032">
        <w:rPr>
          <w:rFonts w:eastAsiaTheme="majorEastAsia"/>
        </w:rPr>
        <w:t>Funding Source (Direct Sponsor – otherwise Prime/Originating Sponsor)</w:t>
      </w:r>
    </w:p>
    <w:p w14:paraId="45B5DB48" w14:textId="77777777" w:rsidR="00032032" w:rsidRPr="00032032" w:rsidRDefault="00032032" w:rsidP="00032032">
      <w:pPr>
        <w:numPr>
          <w:ilvl w:val="1"/>
          <w:numId w:val="38"/>
        </w:numPr>
        <w:rPr>
          <w:rFonts w:eastAsiaTheme="majorEastAsia"/>
        </w:rPr>
      </w:pPr>
      <w:r w:rsidRPr="00032032">
        <w:rPr>
          <w:rFonts w:eastAsiaTheme="majorEastAsia"/>
        </w:rPr>
        <w:t>Grants Office ID (FP000XXXXX or AWD000XXXXX)</w:t>
      </w:r>
    </w:p>
    <w:p w14:paraId="6CAA2DD3" w14:textId="77777777" w:rsidR="00032032" w:rsidRPr="00032032" w:rsidRDefault="00032032" w:rsidP="00032032">
      <w:pPr>
        <w:numPr>
          <w:ilvl w:val="1"/>
          <w:numId w:val="38"/>
        </w:numPr>
        <w:rPr>
          <w:rFonts w:eastAsiaTheme="majorEastAsia"/>
        </w:rPr>
      </w:pPr>
      <w:r w:rsidRPr="00032032">
        <w:rPr>
          <w:rFonts w:eastAsiaTheme="majorEastAsia"/>
        </w:rPr>
        <w:t>Attachments (fully funded proposal)</w:t>
      </w:r>
    </w:p>
    <w:p w14:paraId="57ACDB3B" w14:textId="77777777" w:rsidR="00032032" w:rsidRPr="00032032" w:rsidRDefault="00032032" w:rsidP="00032032">
      <w:pPr>
        <w:numPr>
          <w:ilvl w:val="0"/>
          <w:numId w:val="38"/>
        </w:numPr>
        <w:rPr>
          <w:rFonts w:eastAsiaTheme="majorEastAsia"/>
        </w:rPr>
      </w:pPr>
      <w:r w:rsidRPr="00032032">
        <w:rPr>
          <w:rFonts w:eastAsiaTheme="majorEastAsia"/>
        </w:rPr>
        <w:lastRenderedPageBreak/>
        <w:t>Click “Save”, then “Finish” within the IRB Smart Form</w:t>
      </w:r>
    </w:p>
    <w:p w14:paraId="1D634FB6" w14:textId="77777777" w:rsidR="00032032" w:rsidRPr="00032032" w:rsidRDefault="00032032" w:rsidP="00032032">
      <w:pPr>
        <w:numPr>
          <w:ilvl w:val="0"/>
          <w:numId w:val="38"/>
        </w:numPr>
        <w:rPr>
          <w:rFonts w:eastAsiaTheme="majorEastAsia"/>
        </w:rPr>
      </w:pPr>
      <w:r w:rsidRPr="00032032">
        <w:rPr>
          <w:rFonts w:eastAsiaTheme="majorEastAsia"/>
        </w:rPr>
        <w:t>You will be brought back to the study record’s main page and the submission will be in a “Pre-submission” state in an orange box on the lefthand side of the screen</w:t>
      </w:r>
    </w:p>
    <w:p w14:paraId="05F5B477" w14:textId="77777777" w:rsidR="00032032" w:rsidRPr="00032032" w:rsidRDefault="00032032" w:rsidP="00032032">
      <w:pPr>
        <w:numPr>
          <w:ilvl w:val="0"/>
          <w:numId w:val="38"/>
        </w:numPr>
        <w:rPr>
          <w:rFonts w:eastAsiaTheme="majorEastAsia"/>
        </w:rPr>
      </w:pPr>
      <w:r w:rsidRPr="00032032">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p>
    <w:p w14:paraId="1525C07C" w14:textId="77777777" w:rsidR="00032032" w:rsidRDefault="00032032" w:rsidP="003E2070">
      <w:pPr>
        <w:rPr>
          <w:rFonts w:eastAsiaTheme="majorEastAsia"/>
        </w:rPr>
      </w:pPr>
    </w:p>
    <w:p w14:paraId="4969C11A" w14:textId="2C864A59" w:rsidR="00032032" w:rsidRPr="00BD6B29" w:rsidRDefault="00032032" w:rsidP="00032032">
      <w:pPr>
        <w:pStyle w:val="Heading3"/>
        <w:rPr>
          <w:rFonts w:ascii="Times New Roman" w:hAnsi="Times New Roman" w:cs="Times New Roman"/>
          <w:b/>
          <w:bCs/>
        </w:rPr>
      </w:pPr>
      <w:bookmarkStart w:id="39" w:name="_Toc196390862"/>
      <w:r>
        <w:rPr>
          <w:rFonts w:ascii="Times New Roman" w:hAnsi="Times New Roman" w:cs="Times New Roman"/>
          <w:b/>
          <w:bCs/>
        </w:rPr>
        <w:t>I would like to change the PI of my approved IRB study. How do I transfer the study over to the new PI?</w:t>
      </w:r>
      <w:bookmarkEnd w:id="39"/>
    </w:p>
    <w:p w14:paraId="7921CD5F" w14:textId="36B85FE5" w:rsidR="00032032" w:rsidRDefault="00032032" w:rsidP="00032032">
      <w:pPr>
        <w:rPr>
          <w:rFonts w:eastAsiaTheme="majorEastAsia"/>
        </w:rPr>
      </w:pPr>
      <w:r>
        <w:rPr>
          <w:rFonts w:eastAsiaTheme="majorEastAsia"/>
        </w:rPr>
        <w:t>To change the PI on your approved IRB study:</w:t>
      </w:r>
    </w:p>
    <w:p w14:paraId="5BD26B3E" w14:textId="77777777" w:rsidR="00032032" w:rsidRPr="00032032" w:rsidRDefault="00032032" w:rsidP="00032032">
      <w:pPr>
        <w:numPr>
          <w:ilvl w:val="0"/>
          <w:numId w:val="39"/>
        </w:numPr>
        <w:rPr>
          <w:rFonts w:eastAsiaTheme="majorEastAsia"/>
        </w:rPr>
      </w:pPr>
      <w:r w:rsidRPr="00032032">
        <w:rPr>
          <w:rFonts w:eastAsiaTheme="majorEastAsia"/>
        </w:rPr>
        <w:t>Login to </w:t>
      </w:r>
      <w:hyperlink r:id="rId67" w:history="1">
        <w:r w:rsidRPr="00032032">
          <w:rPr>
            <w:rStyle w:val="Hyperlink"/>
            <w:rFonts w:eastAsiaTheme="majorEastAsia"/>
          </w:rPr>
          <w:t>ERA</w:t>
        </w:r>
      </w:hyperlink>
      <w:r w:rsidRPr="00032032">
        <w:rPr>
          <w:rFonts w:eastAsiaTheme="majorEastAsia"/>
        </w:rPr>
        <w:t> and navigate to the desired study</w:t>
      </w:r>
    </w:p>
    <w:p w14:paraId="32691964" w14:textId="77777777" w:rsidR="00032032" w:rsidRPr="00032032" w:rsidRDefault="00032032" w:rsidP="00032032">
      <w:pPr>
        <w:numPr>
          <w:ilvl w:val="0"/>
          <w:numId w:val="39"/>
        </w:numPr>
        <w:rPr>
          <w:rFonts w:eastAsiaTheme="majorEastAsia"/>
        </w:rPr>
      </w:pPr>
      <w:r w:rsidRPr="00032032">
        <w:rPr>
          <w:rFonts w:eastAsiaTheme="majorEastAsia"/>
        </w:rPr>
        <w:t>Select "Create MOD/CR“</w:t>
      </w:r>
    </w:p>
    <w:p w14:paraId="04FFF270" w14:textId="77777777" w:rsidR="00032032" w:rsidRPr="00032032" w:rsidRDefault="00032032" w:rsidP="00032032">
      <w:pPr>
        <w:numPr>
          <w:ilvl w:val="0"/>
          <w:numId w:val="39"/>
        </w:numPr>
        <w:rPr>
          <w:rFonts w:eastAsiaTheme="majorEastAsia"/>
        </w:rPr>
      </w:pPr>
      <w:r w:rsidRPr="00032032">
        <w:rPr>
          <w:rFonts w:eastAsiaTheme="majorEastAsia"/>
        </w:rPr>
        <w:t>Select "Create MOD“</w:t>
      </w:r>
    </w:p>
    <w:p w14:paraId="6A0475BF" w14:textId="77777777" w:rsidR="00032032" w:rsidRPr="00032032" w:rsidRDefault="00032032" w:rsidP="00032032">
      <w:pPr>
        <w:numPr>
          <w:ilvl w:val="0"/>
          <w:numId w:val="39"/>
        </w:numPr>
        <w:rPr>
          <w:rFonts w:eastAsiaTheme="majorEastAsia"/>
        </w:rPr>
      </w:pPr>
      <w:r w:rsidRPr="00032032">
        <w:rPr>
          <w:rFonts w:eastAsiaTheme="majorEastAsia"/>
        </w:rPr>
        <w:t>Select “Other Parts of Study“</w:t>
      </w:r>
    </w:p>
    <w:p w14:paraId="48261008" w14:textId="77777777" w:rsidR="00032032" w:rsidRPr="00032032" w:rsidRDefault="00032032" w:rsidP="00032032">
      <w:pPr>
        <w:numPr>
          <w:ilvl w:val="0"/>
          <w:numId w:val="39"/>
        </w:numPr>
        <w:rPr>
          <w:rFonts w:eastAsiaTheme="majorEastAsia"/>
        </w:rPr>
      </w:pPr>
      <w:r w:rsidRPr="00032032">
        <w:rPr>
          <w:rFonts w:eastAsiaTheme="majorEastAsia"/>
        </w:rPr>
        <w:t>Upload a copy of the email correspondence from the new PI stating that they will be the new PI on the IRB submission under ERA - Local Site Documents - Other Attachments</w:t>
      </w:r>
    </w:p>
    <w:p w14:paraId="7741CF1B" w14:textId="77777777" w:rsidR="00032032" w:rsidRPr="00032032" w:rsidRDefault="00032032" w:rsidP="00032032">
      <w:pPr>
        <w:numPr>
          <w:ilvl w:val="0"/>
          <w:numId w:val="39"/>
        </w:numPr>
        <w:rPr>
          <w:rFonts w:eastAsiaTheme="majorEastAsia"/>
        </w:rPr>
      </w:pPr>
      <w:r w:rsidRPr="00032032">
        <w:rPr>
          <w:rFonts w:eastAsiaTheme="majorEastAsia"/>
        </w:rPr>
        <w:t>Within the IRB Smart Form under "Basic Study Information" change the local PI to the new PI</w:t>
      </w:r>
    </w:p>
    <w:p w14:paraId="32B33499" w14:textId="77777777" w:rsidR="00032032" w:rsidRPr="00032032" w:rsidRDefault="00032032" w:rsidP="00032032">
      <w:pPr>
        <w:numPr>
          <w:ilvl w:val="0"/>
          <w:numId w:val="39"/>
        </w:numPr>
        <w:rPr>
          <w:rFonts w:eastAsiaTheme="majorEastAsia"/>
        </w:rPr>
      </w:pPr>
      <w:r w:rsidRPr="00032032">
        <w:rPr>
          <w:rFonts w:eastAsiaTheme="majorEastAsia"/>
        </w:rPr>
        <w:t>Upload revised protocol and supporting materials to reflect the new PI</w:t>
      </w:r>
    </w:p>
    <w:p w14:paraId="1FF599BE" w14:textId="77777777" w:rsidR="00032032" w:rsidRPr="00032032" w:rsidRDefault="00032032" w:rsidP="00032032">
      <w:pPr>
        <w:numPr>
          <w:ilvl w:val="0"/>
          <w:numId w:val="39"/>
        </w:numPr>
        <w:rPr>
          <w:rFonts w:eastAsiaTheme="majorEastAsia"/>
        </w:rPr>
      </w:pPr>
      <w:r w:rsidRPr="00032032">
        <w:rPr>
          <w:rFonts w:eastAsiaTheme="majorEastAsia"/>
        </w:rPr>
        <w:t>Click “Save”, then “Finish” within the IRB Smart Form</w:t>
      </w:r>
    </w:p>
    <w:p w14:paraId="2C17BE6E" w14:textId="77777777" w:rsidR="00032032" w:rsidRPr="00032032" w:rsidRDefault="00032032" w:rsidP="00032032">
      <w:pPr>
        <w:numPr>
          <w:ilvl w:val="0"/>
          <w:numId w:val="39"/>
        </w:numPr>
        <w:rPr>
          <w:rFonts w:eastAsiaTheme="majorEastAsia"/>
        </w:rPr>
      </w:pPr>
      <w:r w:rsidRPr="00032032">
        <w:rPr>
          <w:rFonts w:eastAsiaTheme="majorEastAsia"/>
        </w:rPr>
        <w:t>You will be brought back to the study record’s main page and the submission will be in a “Pre-submission” state in an orange box on the lefthand side of the screen</w:t>
      </w:r>
    </w:p>
    <w:p w14:paraId="25F1427A" w14:textId="77777777" w:rsidR="00032032" w:rsidRPr="00032032" w:rsidRDefault="00032032" w:rsidP="00032032">
      <w:pPr>
        <w:numPr>
          <w:ilvl w:val="0"/>
          <w:numId w:val="39"/>
        </w:numPr>
        <w:rPr>
          <w:rFonts w:eastAsiaTheme="majorEastAsia"/>
        </w:rPr>
      </w:pPr>
      <w:r w:rsidRPr="00032032">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p>
    <w:p w14:paraId="5E37B09E" w14:textId="1E170B30" w:rsidR="00300EB8" w:rsidRPr="00BD6B29" w:rsidRDefault="00300EB8" w:rsidP="00300EB8">
      <w:pPr>
        <w:pStyle w:val="Heading1"/>
        <w:rPr>
          <w:rFonts w:ascii="Times New Roman" w:hAnsi="Times New Roman" w:cs="Times New Roman"/>
          <w:b/>
          <w:bCs/>
          <w:sz w:val="36"/>
          <w:szCs w:val="36"/>
        </w:rPr>
      </w:pPr>
      <w:bookmarkStart w:id="40" w:name="_Toc196390863"/>
      <w:r>
        <w:rPr>
          <w:rFonts w:ascii="Times New Roman" w:hAnsi="Times New Roman" w:cs="Times New Roman"/>
          <w:b/>
          <w:bCs/>
          <w:sz w:val="36"/>
          <w:szCs w:val="36"/>
        </w:rPr>
        <w:t>Reportable New Information</w:t>
      </w:r>
      <w:bookmarkEnd w:id="40"/>
    </w:p>
    <w:p w14:paraId="197F955C" w14:textId="3E6D8EE5" w:rsidR="00300EB8" w:rsidRPr="00BD6B29" w:rsidRDefault="00032032" w:rsidP="00300EB8">
      <w:pPr>
        <w:pStyle w:val="Heading3"/>
        <w:rPr>
          <w:rFonts w:ascii="Times New Roman" w:hAnsi="Times New Roman" w:cs="Times New Roman"/>
          <w:b/>
          <w:bCs/>
        </w:rPr>
      </w:pPr>
      <w:bookmarkStart w:id="41" w:name="_Toc196390864"/>
      <w:r>
        <w:rPr>
          <w:rFonts w:ascii="Times New Roman" w:hAnsi="Times New Roman" w:cs="Times New Roman"/>
          <w:b/>
          <w:bCs/>
        </w:rPr>
        <w:t>What is Reportable New Information (RNI)</w:t>
      </w:r>
      <w:r w:rsidR="00300EB8" w:rsidRPr="00BD6B29">
        <w:rPr>
          <w:rFonts w:ascii="Times New Roman" w:hAnsi="Times New Roman" w:cs="Times New Roman"/>
          <w:b/>
          <w:bCs/>
        </w:rPr>
        <w:t>?</w:t>
      </w:r>
      <w:bookmarkEnd w:id="41"/>
    </w:p>
    <w:p w14:paraId="246D67DD" w14:textId="2CFAF00D" w:rsidR="00032032" w:rsidRDefault="00032032" w:rsidP="00032032">
      <w:r w:rsidRPr="00032032">
        <w:t xml:space="preserve">Reportable New Information </w:t>
      </w:r>
      <w:r>
        <w:t xml:space="preserve">(RNI) </w:t>
      </w:r>
      <w:r w:rsidRPr="00032032">
        <w:t>is classified as any adverse events, unanticipated problems involving risk, and/or non-compliance</w:t>
      </w:r>
      <w:r>
        <w:t xml:space="preserve">. You can read more about RNIs here: </w:t>
      </w:r>
      <w:hyperlink r:id="rId68" w:history="1">
        <w:r w:rsidRPr="00032032">
          <w:rPr>
            <w:rStyle w:val="Hyperlink"/>
          </w:rPr>
          <w:t>Reportable Events</w:t>
        </w:r>
      </w:hyperlink>
      <w:r>
        <w:t>.</w:t>
      </w:r>
    </w:p>
    <w:p w14:paraId="54A92D1C" w14:textId="77777777" w:rsidR="00032032" w:rsidRDefault="00032032" w:rsidP="00032032"/>
    <w:p w14:paraId="3E1CE820" w14:textId="76257AD2" w:rsidR="00032032" w:rsidRPr="00BD6B29" w:rsidRDefault="00032032" w:rsidP="00032032">
      <w:pPr>
        <w:pStyle w:val="Heading3"/>
        <w:rPr>
          <w:rFonts w:ascii="Times New Roman" w:hAnsi="Times New Roman" w:cs="Times New Roman"/>
          <w:b/>
          <w:bCs/>
        </w:rPr>
      </w:pPr>
      <w:bookmarkStart w:id="42" w:name="_Toc196390865"/>
      <w:r>
        <w:rPr>
          <w:rFonts w:ascii="Times New Roman" w:hAnsi="Times New Roman" w:cs="Times New Roman"/>
          <w:b/>
          <w:bCs/>
        </w:rPr>
        <w:t>When must adverse events be reported</w:t>
      </w:r>
      <w:r w:rsidRPr="00BD6B29">
        <w:rPr>
          <w:rFonts w:ascii="Times New Roman" w:hAnsi="Times New Roman" w:cs="Times New Roman"/>
          <w:b/>
          <w:bCs/>
        </w:rPr>
        <w:t>?</w:t>
      </w:r>
      <w:bookmarkEnd w:id="42"/>
    </w:p>
    <w:p w14:paraId="26AA5EF0" w14:textId="77777777" w:rsidR="00032032" w:rsidRPr="00032032" w:rsidRDefault="00032032" w:rsidP="00FE468F">
      <w:r w:rsidRPr="00032032">
        <w:t>Any serious events must be reported within 24 hours (which include, but are not limited to):</w:t>
      </w:r>
    </w:p>
    <w:p w14:paraId="117C9675" w14:textId="77777777" w:rsidR="00032032" w:rsidRDefault="00032032" w:rsidP="00032032">
      <w:pPr>
        <w:pStyle w:val="ListParagraph"/>
        <w:numPr>
          <w:ilvl w:val="0"/>
          <w:numId w:val="42"/>
        </w:numPr>
      </w:pPr>
      <w:r w:rsidRPr="00032032">
        <w:t>Death</w:t>
      </w:r>
    </w:p>
    <w:p w14:paraId="0E54AB57" w14:textId="77777777" w:rsidR="00032032" w:rsidRDefault="00032032" w:rsidP="00032032">
      <w:pPr>
        <w:pStyle w:val="ListParagraph"/>
        <w:numPr>
          <w:ilvl w:val="0"/>
          <w:numId w:val="42"/>
        </w:numPr>
      </w:pPr>
      <w:r w:rsidRPr="00032032">
        <w:t>Life-threatening event</w:t>
      </w:r>
    </w:p>
    <w:p w14:paraId="18ABDE76" w14:textId="77777777" w:rsidR="00032032" w:rsidRDefault="00032032" w:rsidP="00032032">
      <w:pPr>
        <w:pStyle w:val="ListParagraph"/>
        <w:numPr>
          <w:ilvl w:val="0"/>
          <w:numId w:val="42"/>
        </w:numPr>
      </w:pPr>
      <w:r w:rsidRPr="00032032">
        <w:t>In-patient hospitalization</w:t>
      </w:r>
    </w:p>
    <w:p w14:paraId="45BE9B33" w14:textId="77777777" w:rsidR="00032032" w:rsidRDefault="00032032" w:rsidP="00032032">
      <w:pPr>
        <w:pStyle w:val="ListParagraph"/>
        <w:numPr>
          <w:ilvl w:val="0"/>
          <w:numId w:val="42"/>
        </w:numPr>
      </w:pPr>
      <w:r w:rsidRPr="00032032">
        <w:t>Prolongation of existing hospitalization</w:t>
      </w:r>
    </w:p>
    <w:p w14:paraId="4071C887" w14:textId="362BB4A9" w:rsidR="00032032" w:rsidRDefault="00032032" w:rsidP="00032032">
      <w:pPr>
        <w:pStyle w:val="ListParagraph"/>
        <w:numPr>
          <w:ilvl w:val="0"/>
          <w:numId w:val="42"/>
        </w:numPr>
      </w:pPr>
      <w:r w:rsidRPr="00032032">
        <w:t>A persistent or significant disability/incapacity</w:t>
      </w:r>
    </w:p>
    <w:p w14:paraId="6B1F6AE2" w14:textId="77777777" w:rsidR="00032032" w:rsidRDefault="00032032" w:rsidP="00032032"/>
    <w:p w14:paraId="5E2F16CB" w14:textId="56E7A1F8" w:rsidR="00032032" w:rsidRDefault="00032032" w:rsidP="00032032">
      <w:r w:rsidRPr="00032032">
        <w:t>Non-serious adverse events must be reported within 5 business days</w:t>
      </w:r>
      <w:r>
        <w:t>.</w:t>
      </w:r>
    </w:p>
    <w:p w14:paraId="2A04863F" w14:textId="77777777" w:rsidR="00032032" w:rsidRDefault="00032032" w:rsidP="00032032"/>
    <w:p w14:paraId="44B46758" w14:textId="2E4E2EBB" w:rsidR="00032032" w:rsidRDefault="00032032" w:rsidP="00032032">
      <w:r>
        <w:t xml:space="preserve">You can read more about </w:t>
      </w:r>
      <w:r w:rsidR="00031E14">
        <w:t>reportable events under “What must be reported” on the following webpage</w:t>
      </w:r>
      <w:r>
        <w:t xml:space="preserve">: </w:t>
      </w:r>
      <w:hyperlink r:id="rId69" w:history="1">
        <w:r w:rsidRPr="00032032">
          <w:rPr>
            <w:rStyle w:val="Hyperlink"/>
          </w:rPr>
          <w:t>Reportable Events</w:t>
        </w:r>
      </w:hyperlink>
      <w:r>
        <w:t>.</w:t>
      </w:r>
    </w:p>
    <w:p w14:paraId="1D0D9462" w14:textId="77777777" w:rsidR="00031E14" w:rsidRDefault="00031E14" w:rsidP="00032032"/>
    <w:p w14:paraId="116A30CC" w14:textId="17684532" w:rsidR="00031E14" w:rsidRPr="00BD6B29" w:rsidRDefault="00031E14" w:rsidP="00031E14">
      <w:pPr>
        <w:pStyle w:val="Heading3"/>
        <w:rPr>
          <w:rFonts w:ascii="Times New Roman" w:hAnsi="Times New Roman" w:cs="Times New Roman"/>
          <w:b/>
          <w:bCs/>
        </w:rPr>
      </w:pPr>
      <w:bookmarkStart w:id="43" w:name="_Toc196390866"/>
      <w:r>
        <w:rPr>
          <w:rFonts w:ascii="Times New Roman" w:hAnsi="Times New Roman" w:cs="Times New Roman"/>
          <w:b/>
          <w:bCs/>
        </w:rPr>
        <w:lastRenderedPageBreak/>
        <w:t>How do I submit a RNI for review?</w:t>
      </w:r>
      <w:bookmarkEnd w:id="43"/>
    </w:p>
    <w:p w14:paraId="3C20E355" w14:textId="7121F4AA" w:rsidR="00031E14" w:rsidRDefault="00031E14" w:rsidP="00031E14">
      <w:r>
        <w:t>To submit these reportable events in ERA:</w:t>
      </w:r>
    </w:p>
    <w:p w14:paraId="6FFB98E9" w14:textId="77777777" w:rsidR="00031E14" w:rsidRPr="00031E14" w:rsidRDefault="00031E14" w:rsidP="00031E14">
      <w:pPr>
        <w:numPr>
          <w:ilvl w:val="0"/>
          <w:numId w:val="43"/>
        </w:numPr>
      </w:pPr>
      <w:r w:rsidRPr="00031E14">
        <w:t>Log into </w:t>
      </w:r>
      <w:hyperlink r:id="rId70" w:history="1">
        <w:r w:rsidRPr="00031E14">
          <w:rPr>
            <w:rStyle w:val="Hyperlink"/>
          </w:rPr>
          <w:t>ERA</w:t>
        </w:r>
      </w:hyperlink>
      <w:r w:rsidRPr="00031E14">
        <w:t> and click on the “IRB” tab</w:t>
      </w:r>
    </w:p>
    <w:p w14:paraId="22261BBB" w14:textId="77777777" w:rsidR="00031E14" w:rsidRPr="00031E14" w:rsidRDefault="00031E14" w:rsidP="00031E14">
      <w:pPr>
        <w:numPr>
          <w:ilvl w:val="0"/>
          <w:numId w:val="43"/>
        </w:numPr>
      </w:pPr>
      <w:r w:rsidRPr="00031E14">
        <w:t>On the lefthand side, select "Create" and select "Reportable New Information"</w:t>
      </w:r>
    </w:p>
    <w:p w14:paraId="2B029CCB" w14:textId="77777777" w:rsidR="00031E14" w:rsidRPr="00031E14" w:rsidRDefault="00031E14" w:rsidP="00031E14">
      <w:pPr>
        <w:numPr>
          <w:ilvl w:val="0"/>
          <w:numId w:val="43"/>
        </w:numPr>
      </w:pPr>
      <w:r w:rsidRPr="00031E14">
        <w:t>Fill out the form following the instructions:</w:t>
      </w:r>
    </w:p>
    <w:p w14:paraId="1E45D2A4" w14:textId="77777777" w:rsidR="00031E14" w:rsidRPr="00031E14" w:rsidRDefault="00031E14" w:rsidP="00031E14">
      <w:pPr>
        <w:numPr>
          <w:ilvl w:val="1"/>
          <w:numId w:val="43"/>
        </w:numPr>
      </w:pPr>
      <w:r w:rsidRPr="00031E14">
        <w:t>The "RNI short title" should reflect the name of the specific event that occurred </w:t>
      </w:r>
    </w:p>
    <w:p w14:paraId="77AEAE93" w14:textId="77777777" w:rsidR="00031E14" w:rsidRPr="00031E14" w:rsidRDefault="00031E14" w:rsidP="00031E14">
      <w:pPr>
        <w:numPr>
          <w:ilvl w:val="1"/>
          <w:numId w:val="43"/>
        </w:numPr>
      </w:pPr>
      <w:r w:rsidRPr="00031E14">
        <w:t>For "Related studies and modifications", the researcher must list the submission ID related to the event as RNIs are not currently linked to submissions in ERA</w:t>
      </w:r>
    </w:p>
    <w:p w14:paraId="036C24CF" w14:textId="77777777" w:rsidR="00031E14" w:rsidRPr="00031E14" w:rsidRDefault="00031E14" w:rsidP="00031E14">
      <w:pPr>
        <w:numPr>
          <w:ilvl w:val="0"/>
          <w:numId w:val="43"/>
        </w:numPr>
      </w:pPr>
      <w:r w:rsidRPr="00031E14">
        <w:t>Click “Save”, then “Finish” within the IRB Smart Form</w:t>
      </w:r>
    </w:p>
    <w:p w14:paraId="66CCBFC9" w14:textId="77777777" w:rsidR="00031E14" w:rsidRPr="00031E14" w:rsidRDefault="00031E14" w:rsidP="00031E14">
      <w:pPr>
        <w:numPr>
          <w:ilvl w:val="0"/>
          <w:numId w:val="43"/>
        </w:numPr>
      </w:pPr>
      <w:r w:rsidRPr="00031E14">
        <w:t>You will be brought back to the study record’s main page and the submission will be in a “Pre-submission” state in an orange box on the lefthand side of the screen</w:t>
      </w:r>
    </w:p>
    <w:p w14:paraId="57E670C3" w14:textId="77777777" w:rsidR="00031E14" w:rsidRPr="00031E14" w:rsidRDefault="00031E14" w:rsidP="00031E14">
      <w:pPr>
        <w:numPr>
          <w:ilvl w:val="0"/>
          <w:numId w:val="43"/>
        </w:numPr>
      </w:pPr>
      <w:r w:rsidRPr="00031E14">
        <w:t>Under “Next Steps”, the PI on the IRB submission can press “Submit” (the study’s state will change from “Pre-submission” to “Pre-Review” indicating the submission has entered our queue and will be assigned to a member of the ORIA IRB Staff for review)</w:t>
      </w:r>
    </w:p>
    <w:p w14:paraId="19D3834D" w14:textId="3C8A65BA" w:rsidR="008456DE" w:rsidRPr="00BD6B29" w:rsidRDefault="008456DE" w:rsidP="008456DE">
      <w:pPr>
        <w:pStyle w:val="Heading1"/>
        <w:rPr>
          <w:rFonts w:ascii="Times New Roman" w:hAnsi="Times New Roman" w:cs="Times New Roman"/>
          <w:b/>
          <w:bCs/>
          <w:sz w:val="36"/>
          <w:szCs w:val="36"/>
        </w:rPr>
      </w:pPr>
      <w:bookmarkStart w:id="44" w:name="_Toc196390867"/>
      <w:r>
        <w:rPr>
          <w:rFonts w:ascii="Times New Roman" w:hAnsi="Times New Roman" w:cs="Times New Roman"/>
          <w:b/>
          <w:bCs/>
          <w:sz w:val="36"/>
          <w:szCs w:val="36"/>
        </w:rPr>
        <w:t>Continuing Reviews</w:t>
      </w:r>
      <w:bookmarkEnd w:id="44"/>
    </w:p>
    <w:p w14:paraId="6260D0DA" w14:textId="664B2FF6" w:rsidR="008456DE" w:rsidRPr="00BD6B29" w:rsidRDefault="00031E14" w:rsidP="008456DE">
      <w:pPr>
        <w:pStyle w:val="Heading3"/>
        <w:rPr>
          <w:rFonts w:ascii="Times New Roman" w:hAnsi="Times New Roman" w:cs="Times New Roman"/>
          <w:b/>
          <w:bCs/>
        </w:rPr>
      </w:pPr>
      <w:bookmarkStart w:id="45" w:name="_Toc196390868"/>
      <w:r>
        <w:rPr>
          <w:rFonts w:ascii="Times New Roman" w:hAnsi="Times New Roman" w:cs="Times New Roman"/>
          <w:b/>
          <w:bCs/>
        </w:rPr>
        <w:t xml:space="preserve">What is </w:t>
      </w:r>
      <w:r w:rsidR="008456DE" w:rsidRPr="00BD6B29">
        <w:rPr>
          <w:rFonts w:ascii="Times New Roman" w:hAnsi="Times New Roman" w:cs="Times New Roman"/>
          <w:b/>
          <w:bCs/>
        </w:rPr>
        <w:t>a Continuing Review?</w:t>
      </w:r>
      <w:bookmarkEnd w:id="45"/>
    </w:p>
    <w:p w14:paraId="1E14AA86" w14:textId="6AC320E7" w:rsidR="007A4BE5" w:rsidRDefault="009F687F" w:rsidP="009F687F">
      <w:r w:rsidRPr="009F687F">
        <w:t>Studies approved</w:t>
      </w:r>
      <w:r w:rsidR="007A4BE5">
        <w:t xml:space="preserve"> as</w:t>
      </w:r>
      <w:r w:rsidRPr="009F687F">
        <w:t xml:space="preserve"> Full Board require a yearly Continuing Review</w:t>
      </w:r>
      <w:r w:rsidR="007A4BE5">
        <w:t>:</w:t>
      </w:r>
    </w:p>
    <w:p w14:paraId="13316E38" w14:textId="77777777" w:rsidR="007A4BE5" w:rsidRDefault="007A4BE5" w:rsidP="007A4BE5">
      <w:pPr>
        <w:pStyle w:val="ListParagraph"/>
        <w:numPr>
          <w:ilvl w:val="0"/>
          <w:numId w:val="47"/>
        </w:numPr>
      </w:pPr>
      <w:r w:rsidRPr="007A4BE5">
        <w:t>The Continuing Review application </w:t>
      </w:r>
      <w:r w:rsidRPr="007A4BE5">
        <w:rPr>
          <w:b/>
          <w:bCs/>
        </w:rPr>
        <w:t>must</w:t>
      </w:r>
      <w:r w:rsidRPr="007A4BE5">
        <w:t> be submitted at least 2 weeks before an </w:t>
      </w:r>
      <w:hyperlink r:id="rId71" w:history="1">
        <w:r w:rsidRPr="007A4BE5">
          <w:rPr>
            <w:rStyle w:val="Hyperlink"/>
          </w:rPr>
          <w:t>IRB meeting date</w:t>
        </w:r>
      </w:hyperlink>
      <w:r w:rsidRPr="007A4BE5">
        <w:t xml:space="preserve">. </w:t>
      </w:r>
    </w:p>
    <w:p w14:paraId="23FB4958" w14:textId="6082C0F5" w:rsidR="007A4BE5" w:rsidRDefault="007A4BE5" w:rsidP="00FE468F">
      <w:pPr>
        <w:pStyle w:val="ListParagraph"/>
        <w:numPr>
          <w:ilvl w:val="0"/>
          <w:numId w:val="47"/>
        </w:numPr>
      </w:pPr>
      <w:r w:rsidRPr="007A4BE5">
        <w:t>If a Continuing Review </w:t>
      </w:r>
      <w:r w:rsidRPr="007A4BE5">
        <w:rPr>
          <w:b/>
          <w:bCs/>
        </w:rPr>
        <w:t>requiring</w:t>
      </w:r>
      <w:r w:rsidRPr="007A4BE5">
        <w:t> Full Board review is not received in time, work on the project will need to cease and it will need to be reviewed at the next meeting.</w:t>
      </w:r>
    </w:p>
    <w:p w14:paraId="7FA80F28" w14:textId="77777777" w:rsidR="007A4BE5" w:rsidRDefault="007A4BE5" w:rsidP="009F687F"/>
    <w:p w14:paraId="3EEC9B66" w14:textId="6B5AE34F" w:rsidR="007A4BE5" w:rsidRDefault="007A4BE5" w:rsidP="009F687F">
      <w:r>
        <w:t>Studies approved as Expedited also require a Continuing Review. Continuing Reviews can be required anywhere from 1-5 years after the study’s initial approval.</w:t>
      </w:r>
    </w:p>
    <w:p w14:paraId="3A01147C" w14:textId="77777777" w:rsidR="007A4BE5" w:rsidRDefault="007A4BE5" w:rsidP="009F687F"/>
    <w:p w14:paraId="455DDE2C" w14:textId="4C23E62F" w:rsidR="007A4BE5" w:rsidRDefault="009F687F" w:rsidP="00FE468F">
      <w:r w:rsidRPr="009F687F">
        <w:t>You will receive a notification 3 months prior to the deadline for a Continuing Review.</w:t>
      </w:r>
      <w:r>
        <w:t xml:space="preserve"> </w:t>
      </w:r>
      <w:r w:rsidRPr="009F687F">
        <w:t xml:space="preserve">It is </w:t>
      </w:r>
      <w:r w:rsidRPr="00FE468F">
        <w:rPr>
          <w:b/>
          <w:bCs/>
        </w:rPr>
        <w:t>strongly recommended</w:t>
      </w:r>
      <w:r w:rsidRPr="009F687F">
        <w:t xml:space="preserve"> to allow the IRB approximately a week to review to avoid lapsed IRB approval</w:t>
      </w:r>
      <w:r w:rsidR="007A4BE5">
        <w:t>.</w:t>
      </w:r>
    </w:p>
    <w:p w14:paraId="0CE445BD" w14:textId="77777777" w:rsidR="009F687F" w:rsidRPr="00FE468F" w:rsidRDefault="009F687F" w:rsidP="009F687F">
      <w:pPr>
        <w:rPr>
          <w:rFonts w:eastAsiaTheme="majorEastAsia"/>
        </w:rPr>
      </w:pPr>
    </w:p>
    <w:p w14:paraId="2BC35B1D" w14:textId="534A6EB6" w:rsidR="007A4BE5" w:rsidRPr="00FE468F" w:rsidRDefault="007A4BE5" w:rsidP="007A4BE5">
      <w:pPr>
        <w:rPr>
          <w:rFonts w:eastAsiaTheme="majorEastAsia"/>
        </w:rPr>
      </w:pPr>
      <w:r w:rsidRPr="00FE468F">
        <w:rPr>
          <w:rFonts w:eastAsiaTheme="majorEastAsia"/>
        </w:rPr>
        <w:t xml:space="preserve">If an investigator fails to submit a continuing review </w:t>
      </w:r>
      <w:r>
        <w:rPr>
          <w:rFonts w:eastAsiaTheme="majorEastAsia"/>
        </w:rPr>
        <w:t xml:space="preserve">(i.e., the study lapses) </w:t>
      </w:r>
      <w:r w:rsidRPr="00FE468F">
        <w:rPr>
          <w:rFonts w:eastAsiaTheme="majorEastAsia"/>
        </w:rPr>
        <w:t>or the IRB does not approve a continuation before the date of expiration, all research activities </w:t>
      </w:r>
      <w:r w:rsidRPr="00FE468F">
        <w:rPr>
          <w:rFonts w:eastAsiaTheme="majorEastAsia"/>
          <w:b/>
          <w:bCs/>
        </w:rPr>
        <w:t>must stop</w:t>
      </w:r>
      <w:r w:rsidRPr="00FE468F">
        <w:rPr>
          <w:rFonts w:eastAsiaTheme="majorEastAsia"/>
        </w:rPr>
        <w:t>, including:</w:t>
      </w:r>
    </w:p>
    <w:p w14:paraId="008B34CA" w14:textId="77777777" w:rsidR="007A4BE5" w:rsidRPr="00FE468F" w:rsidRDefault="007A4BE5" w:rsidP="007A4BE5">
      <w:pPr>
        <w:numPr>
          <w:ilvl w:val="0"/>
          <w:numId w:val="45"/>
        </w:numPr>
        <w:rPr>
          <w:rFonts w:eastAsiaTheme="majorEastAsia"/>
        </w:rPr>
      </w:pPr>
      <w:r w:rsidRPr="00FE468F">
        <w:rPr>
          <w:rFonts w:eastAsiaTheme="majorEastAsia"/>
        </w:rPr>
        <w:t>Subject recruitment or enrollment.</w:t>
      </w:r>
    </w:p>
    <w:p w14:paraId="7774E745" w14:textId="77777777" w:rsidR="007A4BE5" w:rsidRPr="00FE468F" w:rsidRDefault="007A4BE5" w:rsidP="007A4BE5">
      <w:pPr>
        <w:numPr>
          <w:ilvl w:val="0"/>
          <w:numId w:val="45"/>
        </w:numPr>
        <w:rPr>
          <w:rFonts w:eastAsiaTheme="majorEastAsia"/>
        </w:rPr>
      </w:pPr>
      <w:r w:rsidRPr="00FE468F">
        <w:rPr>
          <w:rFonts w:eastAsiaTheme="majorEastAsia"/>
        </w:rPr>
        <w:t>Collection of data/information.</w:t>
      </w:r>
    </w:p>
    <w:p w14:paraId="5AD9439E" w14:textId="77777777" w:rsidR="007A4BE5" w:rsidRPr="00FE468F" w:rsidRDefault="007A4BE5" w:rsidP="007A4BE5">
      <w:pPr>
        <w:numPr>
          <w:ilvl w:val="0"/>
          <w:numId w:val="45"/>
        </w:numPr>
        <w:rPr>
          <w:rFonts w:eastAsiaTheme="majorEastAsia"/>
        </w:rPr>
      </w:pPr>
      <w:r w:rsidRPr="00FE468F">
        <w:rPr>
          <w:rFonts w:eastAsiaTheme="majorEastAsia"/>
        </w:rPr>
        <w:t>All research-related interventions or interactions with currently enrolled subjects.</w:t>
      </w:r>
    </w:p>
    <w:p w14:paraId="5C03EC06" w14:textId="77777777" w:rsidR="007A4BE5" w:rsidRPr="00FE468F" w:rsidRDefault="007A4BE5" w:rsidP="007A4BE5">
      <w:pPr>
        <w:numPr>
          <w:ilvl w:val="0"/>
          <w:numId w:val="45"/>
        </w:numPr>
        <w:rPr>
          <w:rFonts w:eastAsiaTheme="majorEastAsia"/>
        </w:rPr>
      </w:pPr>
      <w:r w:rsidRPr="00FE468F">
        <w:rPr>
          <w:rFonts w:eastAsiaTheme="majorEastAsia"/>
        </w:rPr>
        <w:t>Data analyses involving subject-identifiable data.</w:t>
      </w:r>
    </w:p>
    <w:p w14:paraId="5368B984" w14:textId="3023EA96" w:rsidR="007A4BE5" w:rsidRDefault="007A4BE5" w:rsidP="009F687F">
      <w:pPr>
        <w:rPr>
          <w:rFonts w:eastAsiaTheme="majorEastAsia"/>
        </w:rPr>
      </w:pPr>
      <w:r>
        <w:rPr>
          <w:rFonts w:eastAsiaTheme="majorEastAsia"/>
        </w:rPr>
        <w:t xml:space="preserve">The Continuing Review </w:t>
      </w:r>
      <w:r w:rsidRPr="007A4BE5">
        <w:rPr>
          <w:rFonts w:eastAsiaTheme="majorEastAsia"/>
        </w:rPr>
        <w:t>requires answers to several questions and an updated progress report.</w:t>
      </w:r>
    </w:p>
    <w:p w14:paraId="3AAF8CF9" w14:textId="77777777" w:rsidR="007A4BE5" w:rsidRDefault="007A4BE5" w:rsidP="009F687F">
      <w:pPr>
        <w:rPr>
          <w:rFonts w:eastAsiaTheme="majorEastAsia"/>
        </w:rPr>
      </w:pPr>
    </w:p>
    <w:p w14:paraId="7C7FEFE6" w14:textId="569F1010" w:rsidR="007A4BE5" w:rsidRPr="00BD6B29" w:rsidRDefault="007A4BE5" w:rsidP="007A4BE5">
      <w:pPr>
        <w:pStyle w:val="Heading3"/>
        <w:rPr>
          <w:rFonts w:ascii="Times New Roman" w:hAnsi="Times New Roman" w:cs="Times New Roman"/>
          <w:b/>
          <w:bCs/>
        </w:rPr>
      </w:pPr>
      <w:bookmarkStart w:id="46" w:name="_Is_there_a"/>
      <w:bookmarkStart w:id="47" w:name="_Toc196390869"/>
      <w:bookmarkEnd w:id="46"/>
      <w:r>
        <w:rPr>
          <w:rFonts w:ascii="Times New Roman" w:hAnsi="Times New Roman" w:cs="Times New Roman"/>
          <w:b/>
          <w:bCs/>
        </w:rPr>
        <w:t>Is there a template for the progress report</w:t>
      </w:r>
      <w:r w:rsidRPr="00BD6B29">
        <w:rPr>
          <w:rFonts w:ascii="Times New Roman" w:hAnsi="Times New Roman" w:cs="Times New Roman"/>
          <w:b/>
          <w:bCs/>
        </w:rPr>
        <w:t>?</w:t>
      </w:r>
      <w:bookmarkEnd w:id="47"/>
    </w:p>
    <w:p w14:paraId="01F59C6C" w14:textId="6BD8AFDD" w:rsidR="007A4BE5" w:rsidRDefault="007A4BE5" w:rsidP="007A4BE5">
      <w:r>
        <w:t>There is currently not a template for the progress report. However, the report should include:</w:t>
      </w:r>
    </w:p>
    <w:p w14:paraId="6F1D5B8F" w14:textId="77777777" w:rsidR="007A4BE5" w:rsidRPr="00FE468F" w:rsidRDefault="007A4BE5" w:rsidP="007A4BE5">
      <w:pPr>
        <w:numPr>
          <w:ilvl w:val="0"/>
          <w:numId w:val="46"/>
        </w:numPr>
        <w:rPr>
          <w:rFonts w:eastAsiaTheme="majorEastAsia"/>
        </w:rPr>
      </w:pPr>
      <w:r w:rsidRPr="00FE468F">
        <w:rPr>
          <w:rFonts w:eastAsiaTheme="majorEastAsia"/>
        </w:rPr>
        <w:t>The number of participants.</w:t>
      </w:r>
    </w:p>
    <w:p w14:paraId="544E6F4A" w14:textId="77777777" w:rsidR="007A4BE5" w:rsidRPr="00FE468F" w:rsidRDefault="007A4BE5" w:rsidP="007A4BE5">
      <w:pPr>
        <w:numPr>
          <w:ilvl w:val="0"/>
          <w:numId w:val="46"/>
        </w:numPr>
        <w:rPr>
          <w:rFonts w:eastAsiaTheme="majorEastAsia"/>
        </w:rPr>
      </w:pPr>
      <w:r w:rsidRPr="00FE468F">
        <w:rPr>
          <w:rFonts w:eastAsiaTheme="majorEastAsia"/>
        </w:rPr>
        <w:t>A summary of any:</w:t>
      </w:r>
    </w:p>
    <w:p w14:paraId="60104AEA" w14:textId="77777777" w:rsidR="007A4BE5" w:rsidRPr="00FE468F" w:rsidRDefault="007A4BE5" w:rsidP="007A4BE5">
      <w:pPr>
        <w:numPr>
          <w:ilvl w:val="1"/>
          <w:numId w:val="46"/>
        </w:numPr>
        <w:rPr>
          <w:rFonts w:eastAsiaTheme="majorEastAsia"/>
        </w:rPr>
      </w:pPr>
      <w:r w:rsidRPr="00FE468F">
        <w:rPr>
          <w:rFonts w:eastAsiaTheme="majorEastAsia"/>
        </w:rPr>
        <w:t>Changes to the research approved by the IRB since the IRB’s initial review or the last continuing review.</w:t>
      </w:r>
    </w:p>
    <w:p w14:paraId="6C16D576" w14:textId="77777777" w:rsidR="007A4BE5" w:rsidRPr="00FE468F" w:rsidRDefault="007A4BE5" w:rsidP="007A4BE5">
      <w:pPr>
        <w:numPr>
          <w:ilvl w:val="1"/>
          <w:numId w:val="46"/>
        </w:numPr>
        <w:rPr>
          <w:rFonts w:eastAsiaTheme="majorEastAsia"/>
        </w:rPr>
      </w:pPr>
      <w:r w:rsidRPr="00FE468F">
        <w:rPr>
          <w:rFonts w:eastAsiaTheme="majorEastAsia"/>
        </w:rPr>
        <w:t>Unanticipated events.</w:t>
      </w:r>
    </w:p>
    <w:p w14:paraId="430803A2" w14:textId="77777777" w:rsidR="007A4BE5" w:rsidRPr="00FE468F" w:rsidRDefault="007A4BE5" w:rsidP="007A4BE5">
      <w:pPr>
        <w:numPr>
          <w:ilvl w:val="1"/>
          <w:numId w:val="46"/>
        </w:numPr>
        <w:rPr>
          <w:rFonts w:eastAsiaTheme="majorEastAsia"/>
        </w:rPr>
      </w:pPr>
      <w:r w:rsidRPr="00FE468F">
        <w:rPr>
          <w:rFonts w:eastAsiaTheme="majorEastAsia"/>
        </w:rPr>
        <w:t>Subjects who withdrew from the project and the reasons for withdrawal, if known.</w:t>
      </w:r>
    </w:p>
    <w:p w14:paraId="258029C2" w14:textId="77777777" w:rsidR="007A4BE5" w:rsidRPr="00FE468F" w:rsidRDefault="007A4BE5" w:rsidP="007A4BE5">
      <w:pPr>
        <w:numPr>
          <w:ilvl w:val="1"/>
          <w:numId w:val="46"/>
        </w:numPr>
        <w:rPr>
          <w:rFonts w:eastAsiaTheme="majorEastAsia"/>
        </w:rPr>
      </w:pPr>
      <w:r w:rsidRPr="00FE468F">
        <w:rPr>
          <w:rFonts w:eastAsiaTheme="majorEastAsia"/>
        </w:rPr>
        <w:lastRenderedPageBreak/>
        <w:t>Complaints about the research from subjects or others since the last IRB review.</w:t>
      </w:r>
    </w:p>
    <w:p w14:paraId="40CEAB07" w14:textId="77777777" w:rsidR="007A4BE5" w:rsidRPr="00FE468F" w:rsidRDefault="007A4BE5" w:rsidP="007A4BE5">
      <w:pPr>
        <w:numPr>
          <w:ilvl w:val="0"/>
          <w:numId w:val="46"/>
        </w:numPr>
        <w:rPr>
          <w:rFonts w:eastAsiaTheme="majorEastAsia"/>
        </w:rPr>
      </w:pPr>
      <w:r w:rsidRPr="00FE468F">
        <w:rPr>
          <w:rFonts w:eastAsiaTheme="majorEastAsia"/>
        </w:rPr>
        <w:t>Any new and relevant information, published or unpublished, since the last IRB review, especially information about risks</w:t>
      </w:r>
    </w:p>
    <w:p w14:paraId="40D29A17" w14:textId="77777777" w:rsidR="007A4BE5" w:rsidRDefault="007A4BE5" w:rsidP="007A4BE5">
      <w:pPr>
        <w:rPr>
          <w:rFonts w:eastAsiaTheme="majorEastAsia"/>
          <w:highlight w:val="yellow"/>
        </w:rPr>
      </w:pPr>
    </w:p>
    <w:p w14:paraId="58B4CE70" w14:textId="3C5D9B48" w:rsidR="007A4BE5" w:rsidRPr="007A4BE5" w:rsidRDefault="007A4BE5" w:rsidP="007A4BE5">
      <w:pPr>
        <w:pStyle w:val="Heading3"/>
        <w:rPr>
          <w:rFonts w:ascii="Times New Roman" w:hAnsi="Times New Roman" w:cs="Times New Roman"/>
          <w:b/>
          <w:bCs/>
        </w:rPr>
      </w:pPr>
      <w:bookmarkStart w:id="48" w:name="_Toc196390870"/>
      <w:r w:rsidRPr="007A4BE5">
        <w:rPr>
          <w:rFonts w:ascii="Times New Roman" w:hAnsi="Times New Roman" w:cs="Times New Roman"/>
          <w:b/>
          <w:bCs/>
        </w:rPr>
        <w:t>How to I submit a Continuing Review in ERA?</w:t>
      </w:r>
      <w:bookmarkEnd w:id="48"/>
    </w:p>
    <w:p w14:paraId="7EEBC226" w14:textId="485137F1" w:rsidR="007A4BE5" w:rsidRPr="007A4BE5" w:rsidRDefault="007A4BE5" w:rsidP="007A4BE5">
      <w:r w:rsidRPr="007A4BE5">
        <w:t>To submit a Continuing Review:</w:t>
      </w:r>
    </w:p>
    <w:p w14:paraId="46999386" w14:textId="326D3032" w:rsidR="007A4BE5" w:rsidRPr="00FE468F" w:rsidRDefault="007A4BE5" w:rsidP="007A4BE5">
      <w:pPr>
        <w:numPr>
          <w:ilvl w:val="0"/>
          <w:numId w:val="48"/>
        </w:numPr>
        <w:rPr>
          <w:rFonts w:eastAsiaTheme="majorEastAsia"/>
        </w:rPr>
      </w:pPr>
      <w:r w:rsidRPr="00FE468F">
        <w:rPr>
          <w:rFonts w:eastAsiaTheme="majorEastAsia"/>
        </w:rPr>
        <w:t>Login to </w:t>
      </w:r>
      <w:hyperlink r:id="rId72" w:history="1">
        <w:r w:rsidRPr="00FE468F">
          <w:rPr>
            <w:rStyle w:val="Hyperlink"/>
            <w:rFonts w:eastAsiaTheme="majorEastAsia"/>
          </w:rPr>
          <w:t>ERA</w:t>
        </w:r>
      </w:hyperlink>
      <w:r w:rsidRPr="00FE468F">
        <w:rPr>
          <w:rFonts w:eastAsiaTheme="majorEastAsia"/>
        </w:rPr>
        <w:t> and navigate to the desired study</w:t>
      </w:r>
      <w:r>
        <w:rPr>
          <w:rFonts w:eastAsiaTheme="majorEastAsia"/>
        </w:rPr>
        <w:t>.</w:t>
      </w:r>
    </w:p>
    <w:p w14:paraId="0CBD52F9" w14:textId="62D87713" w:rsidR="007A4BE5" w:rsidRPr="00FE468F" w:rsidRDefault="007A4BE5" w:rsidP="007A4BE5">
      <w:pPr>
        <w:numPr>
          <w:ilvl w:val="0"/>
          <w:numId w:val="48"/>
        </w:numPr>
        <w:rPr>
          <w:rFonts w:eastAsiaTheme="majorEastAsia"/>
        </w:rPr>
      </w:pPr>
      <w:r w:rsidRPr="00FE468F">
        <w:rPr>
          <w:rFonts w:eastAsiaTheme="majorEastAsia"/>
        </w:rPr>
        <w:t>Select "Create MOD/CR“</w:t>
      </w:r>
      <w:r>
        <w:rPr>
          <w:rFonts w:eastAsiaTheme="majorEastAsia"/>
        </w:rPr>
        <w:t>.</w:t>
      </w:r>
    </w:p>
    <w:p w14:paraId="5624E562" w14:textId="0F25BF0E" w:rsidR="007A4BE5" w:rsidRPr="00FE468F" w:rsidRDefault="007A4BE5" w:rsidP="007A4BE5">
      <w:pPr>
        <w:numPr>
          <w:ilvl w:val="0"/>
          <w:numId w:val="48"/>
        </w:numPr>
        <w:rPr>
          <w:rFonts w:eastAsiaTheme="majorEastAsia"/>
        </w:rPr>
      </w:pPr>
      <w:r w:rsidRPr="00FE468F">
        <w:rPr>
          <w:rFonts w:eastAsiaTheme="majorEastAsia"/>
        </w:rPr>
        <w:t>Select “Continuing Review”</w:t>
      </w:r>
      <w:r>
        <w:rPr>
          <w:rFonts w:eastAsiaTheme="majorEastAsia"/>
        </w:rPr>
        <w:t>.</w:t>
      </w:r>
    </w:p>
    <w:p w14:paraId="6080D304" w14:textId="77777777" w:rsidR="007A4BE5" w:rsidRPr="00FE468F" w:rsidRDefault="007A4BE5" w:rsidP="007A4BE5">
      <w:pPr>
        <w:numPr>
          <w:ilvl w:val="0"/>
          <w:numId w:val="48"/>
        </w:numPr>
        <w:rPr>
          <w:rFonts w:eastAsiaTheme="majorEastAsia"/>
        </w:rPr>
      </w:pPr>
      <w:r w:rsidRPr="00FE468F">
        <w:rPr>
          <w:rFonts w:eastAsiaTheme="majorEastAsia"/>
        </w:rPr>
        <w:t>Fill out the form following the instructions:</w:t>
      </w:r>
    </w:p>
    <w:p w14:paraId="492C284E" w14:textId="77777777" w:rsidR="007A4BE5" w:rsidRPr="00FE468F" w:rsidRDefault="007A4BE5" w:rsidP="007A4BE5">
      <w:pPr>
        <w:numPr>
          <w:ilvl w:val="1"/>
          <w:numId w:val="48"/>
        </w:numPr>
        <w:rPr>
          <w:rFonts w:eastAsiaTheme="majorEastAsia"/>
        </w:rPr>
      </w:pPr>
      <w:r w:rsidRPr="00FE468F">
        <w:rPr>
          <w:rFonts w:eastAsiaTheme="majorEastAsia"/>
        </w:rPr>
        <w:t>For questions #1-3, if this is your first Continuing Review, then all enrollment totals will be the same number. For subsequent reviews, question #2 will reflect the total number participants enrolled since the last approval period (i.e., the last Continuing Review).</w:t>
      </w:r>
    </w:p>
    <w:p w14:paraId="3E1308BC" w14:textId="56970608" w:rsidR="007A4BE5" w:rsidRPr="00FE468F" w:rsidRDefault="007A4BE5" w:rsidP="007A4BE5">
      <w:pPr>
        <w:numPr>
          <w:ilvl w:val="2"/>
          <w:numId w:val="48"/>
        </w:numPr>
        <w:rPr>
          <w:rFonts w:eastAsiaTheme="majorEastAsia"/>
        </w:rPr>
      </w:pPr>
      <w:r w:rsidRPr="00FE468F">
        <w:rPr>
          <w:rFonts w:eastAsiaTheme="majorEastAsia"/>
        </w:rPr>
        <w:t>In addition (for subsequent reviews), questions #1 and #3 will have the same grand enrollment total (for single-site studies)</w:t>
      </w:r>
      <w:r>
        <w:rPr>
          <w:rFonts w:eastAsiaTheme="majorEastAsia"/>
        </w:rPr>
        <w:t>.</w:t>
      </w:r>
    </w:p>
    <w:p w14:paraId="7B42EA50" w14:textId="099BE53C" w:rsidR="007A4BE5" w:rsidRDefault="007A4BE5" w:rsidP="007A4BE5">
      <w:pPr>
        <w:numPr>
          <w:ilvl w:val="1"/>
          <w:numId w:val="48"/>
        </w:numPr>
        <w:rPr>
          <w:rFonts w:eastAsiaTheme="majorEastAsia"/>
        </w:rPr>
      </w:pPr>
      <w:r w:rsidRPr="00FE468F">
        <w:rPr>
          <w:rFonts w:eastAsiaTheme="majorEastAsia"/>
        </w:rPr>
        <w:t>For question #4, research milestone #4 should NOT be checked off unless you are aiming to close the study</w:t>
      </w:r>
      <w:r>
        <w:rPr>
          <w:rFonts w:eastAsiaTheme="majorEastAsia"/>
        </w:rPr>
        <w:t>.</w:t>
      </w:r>
    </w:p>
    <w:p w14:paraId="50B41D7C" w14:textId="76D3F29F" w:rsidR="007A4BE5" w:rsidRDefault="007A4BE5" w:rsidP="007A4BE5">
      <w:pPr>
        <w:numPr>
          <w:ilvl w:val="2"/>
          <w:numId w:val="48"/>
        </w:numPr>
        <w:rPr>
          <w:rFonts w:eastAsiaTheme="majorEastAsia"/>
        </w:rPr>
      </w:pPr>
      <w:r>
        <w:rPr>
          <w:rFonts w:eastAsiaTheme="majorEastAsia"/>
        </w:rPr>
        <w:t>If data collection will continue, no boxes should be checked.</w:t>
      </w:r>
    </w:p>
    <w:p w14:paraId="51AA9FCD" w14:textId="67D0FFCB" w:rsidR="007A4BE5" w:rsidRPr="00FE468F" w:rsidRDefault="007A4BE5" w:rsidP="00FE468F">
      <w:pPr>
        <w:numPr>
          <w:ilvl w:val="2"/>
          <w:numId w:val="48"/>
        </w:numPr>
        <w:rPr>
          <w:rFonts w:eastAsiaTheme="majorEastAsia"/>
        </w:rPr>
      </w:pPr>
      <w:r>
        <w:rPr>
          <w:rFonts w:eastAsiaTheme="majorEastAsia"/>
        </w:rPr>
        <w:t>If study activities are limited to data analyses, then research milestones #1, #2, #3, and #5 should be checked ONLY to signify this.</w:t>
      </w:r>
    </w:p>
    <w:p w14:paraId="5123ECFB" w14:textId="77777777" w:rsidR="007A4BE5" w:rsidRPr="00FE468F" w:rsidRDefault="007A4BE5" w:rsidP="007A4BE5">
      <w:pPr>
        <w:numPr>
          <w:ilvl w:val="1"/>
          <w:numId w:val="48"/>
        </w:numPr>
        <w:rPr>
          <w:rFonts w:eastAsiaTheme="majorEastAsia"/>
        </w:rPr>
      </w:pPr>
      <w:r w:rsidRPr="00FE468F">
        <w:rPr>
          <w:rFonts w:eastAsiaTheme="majorEastAsia"/>
        </w:rPr>
        <w:t>For question #5, any items unchecked need to be explained in the progress report</w:t>
      </w:r>
    </w:p>
    <w:p w14:paraId="76EB1B61" w14:textId="7ACF2DA3" w:rsidR="007A4BE5" w:rsidRPr="00FE468F" w:rsidRDefault="007A4BE5" w:rsidP="00FE468F">
      <w:pPr>
        <w:numPr>
          <w:ilvl w:val="1"/>
          <w:numId w:val="48"/>
        </w:numPr>
        <w:rPr>
          <w:rFonts w:eastAsiaTheme="majorEastAsia"/>
        </w:rPr>
      </w:pPr>
      <w:r w:rsidRPr="00FE468F">
        <w:rPr>
          <w:rFonts w:eastAsiaTheme="majorEastAsia"/>
        </w:rPr>
        <w:t xml:space="preserve">For question #6, the uploaded progress report </w:t>
      </w:r>
      <w:r>
        <w:rPr>
          <w:rFonts w:eastAsiaTheme="majorEastAsia"/>
        </w:rPr>
        <w:t xml:space="preserve">including the </w:t>
      </w:r>
      <w:hyperlink w:anchor="_Is_there_a" w:history="1">
        <w:r w:rsidRPr="007A4BE5">
          <w:rPr>
            <w:rStyle w:val="Hyperlink"/>
            <w:rFonts w:eastAsiaTheme="majorEastAsia"/>
          </w:rPr>
          <w:t>information</w:t>
        </w:r>
      </w:hyperlink>
      <w:r>
        <w:rPr>
          <w:rFonts w:eastAsiaTheme="majorEastAsia"/>
        </w:rPr>
        <w:t xml:space="preserve"> described above.</w:t>
      </w:r>
    </w:p>
    <w:p w14:paraId="34864928" w14:textId="1865DA82" w:rsidR="007A4BE5" w:rsidRPr="00FE468F" w:rsidRDefault="007A4BE5" w:rsidP="007A4BE5">
      <w:pPr>
        <w:numPr>
          <w:ilvl w:val="0"/>
          <w:numId w:val="48"/>
        </w:numPr>
        <w:rPr>
          <w:rFonts w:eastAsiaTheme="majorEastAsia"/>
        </w:rPr>
      </w:pPr>
      <w:r w:rsidRPr="00FE468F">
        <w:rPr>
          <w:rFonts w:eastAsiaTheme="majorEastAsia"/>
        </w:rPr>
        <w:t>Click “Save”, then “Finish” within the IRB Smart Form</w:t>
      </w:r>
      <w:r>
        <w:rPr>
          <w:rFonts w:eastAsiaTheme="majorEastAsia"/>
        </w:rPr>
        <w:t>.</w:t>
      </w:r>
    </w:p>
    <w:p w14:paraId="1EB1532F" w14:textId="1B509E0B" w:rsidR="007A4BE5" w:rsidRPr="00FE468F" w:rsidRDefault="007A4BE5" w:rsidP="007A4BE5">
      <w:pPr>
        <w:numPr>
          <w:ilvl w:val="0"/>
          <w:numId w:val="48"/>
        </w:numPr>
        <w:rPr>
          <w:rFonts w:eastAsiaTheme="majorEastAsia"/>
        </w:rPr>
      </w:pPr>
      <w:r w:rsidRPr="00FE468F">
        <w:rPr>
          <w:rFonts w:eastAsiaTheme="majorEastAsia"/>
        </w:rPr>
        <w:t>You will be brought back to the study record’s main page and the submission will be in a “Pre-submission” state in an orange box on the lefthand side of the screen</w:t>
      </w:r>
      <w:r>
        <w:rPr>
          <w:rFonts w:eastAsiaTheme="majorEastAsia"/>
        </w:rPr>
        <w:t>.</w:t>
      </w:r>
    </w:p>
    <w:p w14:paraId="13D0E8C6" w14:textId="45F6A664" w:rsidR="007A4BE5" w:rsidRPr="00FE468F" w:rsidRDefault="007A4BE5" w:rsidP="007A4BE5">
      <w:pPr>
        <w:numPr>
          <w:ilvl w:val="0"/>
          <w:numId w:val="48"/>
        </w:numPr>
        <w:rPr>
          <w:rFonts w:eastAsiaTheme="majorEastAsia"/>
        </w:rPr>
      </w:pPr>
      <w:r w:rsidRPr="00FE468F">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r>
        <w:rPr>
          <w:rFonts w:eastAsiaTheme="majorEastAsia"/>
        </w:rPr>
        <w:t>.</w:t>
      </w:r>
    </w:p>
    <w:p w14:paraId="048E72BD" w14:textId="77777777" w:rsidR="007A4BE5" w:rsidRPr="009F687F" w:rsidRDefault="007A4BE5" w:rsidP="007A4BE5">
      <w:pPr>
        <w:rPr>
          <w:rFonts w:eastAsiaTheme="majorEastAsia"/>
          <w:highlight w:val="yellow"/>
        </w:rPr>
      </w:pPr>
    </w:p>
    <w:p w14:paraId="1F313F99" w14:textId="1EFADA5F" w:rsidR="00BD6B29" w:rsidRPr="00BD6B29" w:rsidRDefault="00BD6B29" w:rsidP="00BD6B29">
      <w:pPr>
        <w:pStyle w:val="Heading1"/>
        <w:rPr>
          <w:rFonts w:ascii="Times New Roman" w:hAnsi="Times New Roman" w:cs="Times New Roman"/>
          <w:b/>
          <w:bCs/>
          <w:sz w:val="36"/>
          <w:szCs w:val="36"/>
        </w:rPr>
      </w:pPr>
      <w:bookmarkStart w:id="49" w:name="_Toc196390871"/>
      <w:r w:rsidRPr="00BD6B29">
        <w:rPr>
          <w:rFonts w:ascii="Times New Roman" w:hAnsi="Times New Roman" w:cs="Times New Roman"/>
          <w:b/>
          <w:bCs/>
          <w:sz w:val="36"/>
          <w:szCs w:val="36"/>
        </w:rPr>
        <w:t>Study Closure</w:t>
      </w:r>
      <w:bookmarkEnd w:id="49"/>
      <w:r w:rsidRPr="00BD6B29">
        <w:rPr>
          <w:rFonts w:ascii="Times New Roman" w:hAnsi="Times New Roman" w:cs="Times New Roman"/>
          <w:b/>
          <w:bCs/>
          <w:sz w:val="36"/>
          <w:szCs w:val="36"/>
        </w:rPr>
        <w:t xml:space="preserve"> </w:t>
      </w:r>
    </w:p>
    <w:p w14:paraId="3F1573C5" w14:textId="52C762D2" w:rsidR="005406A7" w:rsidRPr="00BD6B29" w:rsidRDefault="005406A7" w:rsidP="00BD6B29">
      <w:pPr>
        <w:pStyle w:val="Heading3"/>
        <w:rPr>
          <w:rFonts w:ascii="Times New Roman" w:hAnsi="Times New Roman" w:cs="Times New Roman"/>
          <w:b/>
          <w:bCs/>
        </w:rPr>
      </w:pPr>
      <w:bookmarkStart w:id="50" w:name="_Toc196390872"/>
      <w:r w:rsidRPr="00BD6B29">
        <w:rPr>
          <w:rFonts w:ascii="Times New Roman" w:hAnsi="Times New Roman" w:cs="Times New Roman"/>
          <w:b/>
          <w:bCs/>
        </w:rPr>
        <w:t>Our team has completed all human subjects research activities. We are now in the process of publishing our results. Do I need to submit a Continuing Review?</w:t>
      </w:r>
      <w:bookmarkEnd w:id="50"/>
    </w:p>
    <w:p w14:paraId="129BF817" w14:textId="3F7F23A1" w:rsidR="005406A7" w:rsidRPr="00BD6B29" w:rsidRDefault="00BD6B29" w:rsidP="00B300A6">
      <w:pPr>
        <w:rPr>
          <w:rFonts w:eastAsiaTheme="majorEastAsia"/>
        </w:rPr>
      </w:pPr>
      <w:r>
        <w:rPr>
          <w:rFonts w:eastAsiaTheme="majorEastAsia"/>
        </w:rPr>
        <w:t>If all human subjects research activities are complete, including data analysis (even if the data is de-identified), then you may close the study.</w:t>
      </w:r>
    </w:p>
    <w:p w14:paraId="5D0A7843" w14:textId="77777777" w:rsidR="00B300A6" w:rsidRPr="00BD6B29" w:rsidRDefault="00B300A6" w:rsidP="00B300A6">
      <w:pPr>
        <w:rPr>
          <w:rFonts w:eastAsiaTheme="majorEastAsia"/>
        </w:rPr>
      </w:pPr>
    </w:p>
    <w:p w14:paraId="22D9063D" w14:textId="1F8E9A7B" w:rsidR="005406A7" w:rsidRPr="00BD6B29" w:rsidRDefault="005406A7" w:rsidP="00BD6B29">
      <w:pPr>
        <w:pStyle w:val="Heading3"/>
        <w:rPr>
          <w:rFonts w:ascii="Times New Roman" w:hAnsi="Times New Roman" w:cs="Times New Roman"/>
          <w:b/>
          <w:bCs/>
        </w:rPr>
      </w:pPr>
      <w:bookmarkStart w:id="51" w:name="_Toc196390873"/>
      <w:r w:rsidRPr="00BD6B29">
        <w:rPr>
          <w:rFonts w:ascii="Times New Roman" w:hAnsi="Times New Roman" w:cs="Times New Roman"/>
          <w:b/>
          <w:bCs/>
        </w:rPr>
        <w:t>The activities for this project are complete. How do I close my study in ERA?</w:t>
      </w:r>
      <w:bookmarkEnd w:id="51"/>
    </w:p>
    <w:p w14:paraId="59939D60" w14:textId="2FD35851" w:rsidR="00B300A6" w:rsidRDefault="00031E14" w:rsidP="00B300A6">
      <w:pPr>
        <w:rPr>
          <w:rFonts w:eastAsiaTheme="majorEastAsia"/>
        </w:rPr>
      </w:pPr>
      <w:r>
        <w:rPr>
          <w:rFonts w:eastAsiaTheme="majorEastAsia"/>
        </w:rPr>
        <w:t>To close your study:</w:t>
      </w:r>
    </w:p>
    <w:p w14:paraId="57571D7D" w14:textId="37AB4C1A" w:rsidR="00031E14" w:rsidRPr="00031E14" w:rsidRDefault="00031E14" w:rsidP="00031E14">
      <w:pPr>
        <w:numPr>
          <w:ilvl w:val="0"/>
          <w:numId w:val="44"/>
        </w:numPr>
        <w:rPr>
          <w:rFonts w:eastAsiaTheme="majorEastAsia"/>
        </w:rPr>
      </w:pPr>
      <w:r w:rsidRPr="00031E14">
        <w:rPr>
          <w:rFonts w:eastAsiaTheme="majorEastAsia"/>
        </w:rPr>
        <w:t>Login to </w:t>
      </w:r>
      <w:hyperlink r:id="rId73" w:history="1">
        <w:r w:rsidRPr="00031E14">
          <w:rPr>
            <w:rStyle w:val="Hyperlink"/>
            <w:rFonts w:eastAsiaTheme="majorEastAsia"/>
          </w:rPr>
          <w:t>ERA</w:t>
        </w:r>
      </w:hyperlink>
      <w:r w:rsidRPr="00031E14">
        <w:rPr>
          <w:rFonts w:eastAsiaTheme="majorEastAsia"/>
        </w:rPr>
        <w:t> and navigate to the desired study</w:t>
      </w:r>
      <w:r w:rsidR="007A4BE5">
        <w:rPr>
          <w:rFonts w:eastAsiaTheme="majorEastAsia"/>
        </w:rPr>
        <w:t>.</w:t>
      </w:r>
    </w:p>
    <w:p w14:paraId="44133B8C" w14:textId="704F5FEB" w:rsidR="00031E14" w:rsidRPr="00031E14" w:rsidRDefault="00031E14" w:rsidP="00031E14">
      <w:pPr>
        <w:numPr>
          <w:ilvl w:val="0"/>
          <w:numId w:val="44"/>
        </w:numPr>
        <w:rPr>
          <w:rFonts w:eastAsiaTheme="majorEastAsia"/>
        </w:rPr>
      </w:pPr>
      <w:r w:rsidRPr="00031E14">
        <w:rPr>
          <w:rFonts w:eastAsiaTheme="majorEastAsia"/>
        </w:rPr>
        <w:t>Select "Create MOD/CR</w:t>
      </w:r>
      <w:r w:rsidR="007A4BE5">
        <w:rPr>
          <w:rFonts w:eastAsiaTheme="majorEastAsia"/>
        </w:rPr>
        <w:t>.</w:t>
      </w:r>
    </w:p>
    <w:p w14:paraId="30E03C5B" w14:textId="62FC8974" w:rsidR="00031E14" w:rsidRPr="00031E14" w:rsidRDefault="00031E14" w:rsidP="00031E14">
      <w:pPr>
        <w:numPr>
          <w:ilvl w:val="0"/>
          <w:numId w:val="44"/>
        </w:numPr>
        <w:rPr>
          <w:rFonts w:eastAsiaTheme="majorEastAsia"/>
        </w:rPr>
      </w:pPr>
      <w:r w:rsidRPr="00031E14">
        <w:rPr>
          <w:rFonts w:eastAsiaTheme="majorEastAsia"/>
        </w:rPr>
        <w:t>Select “Continuing Review”</w:t>
      </w:r>
      <w:r w:rsidR="007A4BE5">
        <w:rPr>
          <w:rFonts w:eastAsiaTheme="majorEastAsia"/>
        </w:rPr>
        <w:t>.</w:t>
      </w:r>
    </w:p>
    <w:p w14:paraId="25784860" w14:textId="77777777" w:rsidR="00031E14" w:rsidRPr="00031E14" w:rsidRDefault="00031E14" w:rsidP="00031E14">
      <w:pPr>
        <w:numPr>
          <w:ilvl w:val="0"/>
          <w:numId w:val="44"/>
        </w:numPr>
        <w:rPr>
          <w:rFonts w:eastAsiaTheme="majorEastAsia"/>
        </w:rPr>
      </w:pPr>
      <w:r w:rsidRPr="00031E14">
        <w:rPr>
          <w:rFonts w:eastAsiaTheme="majorEastAsia"/>
        </w:rPr>
        <w:t>Fill out the form following the instructions:</w:t>
      </w:r>
    </w:p>
    <w:p w14:paraId="127D5223" w14:textId="1295C81B" w:rsidR="00031E14" w:rsidRPr="00031E14" w:rsidRDefault="00031E14" w:rsidP="00031E14">
      <w:pPr>
        <w:numPr>
          <w:ilvl w:val="1"/>
          <w:numId w:val="44"/>
        </w:numPr>
        <w:rPr>
          <w:rFonts w:eastAsiaTheme="majorEastAsia"/>
        </w:rPr>
      </w:pPr>
      <w:r w:rsidRPr="00031E14">
        <w:rPr>
          <w:rFonts w:eastAsiaTheme="majorEastAsia"/>
        </w:rPr>
        <w:t>Questions #1 and #3 will have the same grand enrollment total (for single-site studies)</w:t>
      </w:r>
      <w:r>
        <w:rPr>
          <w:rFonts w:eastAsiaTheme="majorEastAsia"/>
        </w:rPr>
        <w:t>.</w:t>
      </w:r>
    </w:p>
    <w:p w14:paraId="6CC4B239" w14:textId="77777777" w:rsidR="00031E14" w:rsidRPr="00031E14" w:rsidRDefault="00031E14" w:rsidP="00031E14">
      <w:pPr>
        <w:numPr>
          <w:ilvl w:val="1"/>
          <w:numId w:val="44"/>
        </w:numPr>
        <w:rPr>
          <w:rFonts w:eastAsiaTheme="majorEastAsia"/>
        </w:rPr>
      </w:pPr>
      <w:r w:rsidRPr="00031E14">
        <w:rPr>
          <w:rFonts w:eastAsiaTheme="majorEastAsia"/>
        </w:rPr>
        <w:lastRenderedPageBreak/>
        <w:t>Question #2 will reflect the total number participants enrolled since the last approval period (i.e., the last Continuing Review).</w:t>
      </w:r>
    </w:p>
    <w:p w14:paraId="50F626AC" w14:textId="5DC99DC5" w:rsidR="00031E14" w:rsidRDefault="00031E14" w:rsidP="00031E14">
      <w:pPr>
        <w:numPr>
          <w:ilvl w:val="1"/>
          <w:numId w:val="44"/>
        </w:numPr>
        <w:rPr>
          <w:rFonts w:eastAsiaTheme="majorEastAsia"/>
        </w:rPr>
      </w:pPr>
      <w:r w:rsidRPr="00031E14">
        <w:rPr>
          <w:rFonts w:eastAsiaTheme="majorEastAsia"/>
        </w:rPr>
        <w:t>Question #4, research milestones #1-4 should ONLY be checked</w:t>
      </w:r>
      <w:r>
        <w:rPr>
          <w:rFonts w:eastAsiaTheme="majorEastAsia"/>
        </w:rPr>
        <w:t>.</w:t>
      </w:r>
    </w:p>
    <w:p w14:paraId="01CB2863" w14:textId="227272E8" w:rsidR="00031E14" w:rsidRPr="00031E14" w:rsidRDefault="00031E14" w:rsidP="00031E14">
      <w:pPr>
        <w:numPr>
          <w:ilvl w:val="1"/>
          <w:numId w:val="44"/>
        </w:numPr>
        <w:rPr>
          <w:rFonts w:eastAsiaTheme="majorEastAsia"/>
        </w:rPr>
      </w:pPr>
      <w:r>
        <w:rPr>
          <w:rFonts w:eastAsiaTheme="majorEastAsia"/>
        </w:rPr>
        <w:t>Question #5, you must check the box to acknowledge the study will be closed.</w:t>
      </w:r>
    </w:p>
    <w:p w14:paraId="0E3678F7" w14:textId="7A78C2B3" w:rsidR="00031E14" w:rsidRPr="00031E14" w:rsidRDefault="00031E14" w:rsidP="00031E14">
      <w:pPr>
        <w:numPr>
          <w:ilvl w:val="1"/>
          <w:numId w:val="44"/>
        </w:numPr>
        <w:rPr>
          <w:rFonts w:eastAsiaTheme="majorEastAsia"/>
        </w:rPr>
      </w:pPr>
      <w:r w:rsidRPr="00031E14">
        <w:rPr>
          <w:rFonts w:eastAsiaTheme="majorEastAsia"/>
        </w:rPr>
        <w:t>Question #</w:t>
      </w:r>
      <w:r>
        <w:rPr>
          <w:rFonts w:eastAsiaTheme="majorEastAsia"/>
        </w:rPr>
        <w:t>6</w:t>
      </w:r>
      <w:r w:rsidRPr="00031E14">
        <w:rPr>
          <w:rFonts w:eastAsiaTheme="majorEastAsia"/>
        </w:rPr>
        <w:t>, any items unchecked need to be explained in the summary of findings</w:t>
      </w:r>
      <w:r>
        <w:rPr>
          <w:rFonts w:eastAsiaTheme="majorEastAsia"/>
        </w:rPr>
        <w:t>.</w:t>
      </w:r>
    </w:p>
    <w:p w14:paraId="5ACB6575" w14:textId="639CB6D3" w:rsidR="00031E14" w:rsidRPr="00031E14" w:rsidRDefault="00031E14" w:rsidP="00031E14">
      <w:pPr>
        <w:numPr>
          <w:ilvl w:val="1"/>
          <w:numId w:val="44"/>
        </w:numPr>
        <w:rPr>
          <w:rFonts w:eastAsiaTheme="majorEastAsia"/>
        </w:rPr>
      </w:pPr>
      <w:r w:rsidRPr="00031E14">
        <w:rPr>
          <w:rFonts w:eastAsiaTheme="majorEastAsia"/>
        </w:rPr>
        <w:t>Question #</w:t>
      </w:r>
      <w:r>
        <w:rPr>
          <w:rFonts w:eastAsiaTheme="majorEastAsia"/>
        </w:rPr>
        <w:t>7</w:t>
      </w:r>
      <w:r w:rsidRPr="00031E14">
        <w:rPr>
          <w:rFonts w:eastAsiaTheme="majorEastAsia"/>
        </w:rPr>
        <w:t>, the summary of findings (typically 1-4 paragraphs in length)</w:t>
      </w:r>
      <w:r>
        <w:rPr>
          <w:rFonts w:eastAsiaTheme="majorEastAsia"/>
        </w:rPr>
        <w:t>.</w:t>
      </w:r>
    </w:p>
    <w:p w14:paraId="48002F84" w14:textId="4E15C4D8" w:rsidR="00031E14" w:rsidRPr="00031E14" w:rsidRDefault="00031E14" w:rsidP="00031E14">
      <w:pPr>
        <w:numPr>
          <w:ilvl w:val="0"/>
          <w:numId w:val="44"/>
        </w:numPr>
        <w:rPr>
          <w:rFonts w:eastAsiaTheme="majorEastAsia"/>
        </w:rPr>
      </w:pPr>
      <w:r w:rsidRPr="00031E14">
        <w:rPr>
          <w:rFonts w:eastAsiaTheme="majorEastAsia"/>
        </w:rPr>
        <w:t>Click “Save”, then “Finish” within the IRB Smart Form</w:t>
      </w:r>
      <w:r w:rsidR="007A4BE5">
        <w:rPr>
          <w:rFonts w:eastAsiaTheme="majorEastAsia"/>
        </w:rPr>
        <w:t>.</w:t>
      </w:r>
    </w:p>
    <w:p w14:paraId="4A2BB804" w14:textId="25B4CAA0" w:rsidR="00031E14" w:rsidRPr="00031E14" w:rsidRDefault="00031E14" w:rsidP="00031E14">
      <w:pPr>
        <w:numPr>
          <w:ilvl w:val="0"/>
          <w:numId w:val="44"/>
        </w:numPr>
        <w:rPr>
          <w:rFonts w:eastAsiaTheme="majorEastAsia"/>
        </w:rPr>
      </w:pPr>
      <w:r w:rsidRPr="00031E14">
        <w:rPr>
          <w:rFonts w:eastAsiaTheme="majorEastAsia"/>
        </w:rPr>
        <w:t>You will be brought back to the study record’s main page and the submission will be in a “Pre-submission” state in an orange box on the lefthand side of the screen</w:t>
      </w:r>
      <w:r w:rsidR="007A4BE5">
        <w:rPr>
          <w:rFonts w:eastAsiaTheme="majorEastAsia"/>
        </w:rPr>
        <w:t>.</w:t>
      </w:r>
    </w:p>
    <w:p w14:paraId="0A3F3BDC" w14:textId="490720AE" w:rsidR="00031E14" w:rsidRPr="00031E14" w:rsidRDefault="00031E14" w:rsidP="00031E14">
      <w:pPr>
        <w:numPr>
          <w:ilvl w:val="0"/>
          <w:numId w:val="44"/>
        </w:numPr>
        <w:rPr>
          <w:rFonts w:eastAsiaTheme="majorEastAsia"/>
        </w:rPr>
      </w:pPr>
      <w:r w:rsidRPr="00031E14">
        <w:rPr>
          <w:rFonts w:eastAsiaTheme="majorEastAsia"/>
        </w:rPr>
        <w:t>Under “Next Steps”, the PI on the IRB submission can press “Submit” (the study’s state will change from “Pre-submission” to “Pre-Review” indicating the submission has entered our queue and will be assigned to a member of the ORIA IRB Staff for review)</w:t>
      </w:r>
      <w:r w:rsidR="007A4BE5">
        <w:rPr>
          <w:rFonts w:eastAsiaTheme="majorEastAsia"/>
        </w:rPr>
        <w:t>.</w:t>
      </w:r>
    </w:p>
    <w:p w14:paraId="31B126A4" w14:textId="77777777" w:rsidR="0043288B" w:rsidRPr="00BD6B29" w:rsidRDefault="0043288B" w:rsidP="00B300A6">
      <w:pPr>
        <w:rPr>
          <w:rFonts w:eastAsiaTheme="majorEastAsia"/>
        </w:rPr>
      </w:pPr>
    </w:p>
    <w:p w14:paraId="2AC978C9" w14:textId="0D665298" w:rsidR="005406A7" w:rsidRPr="00BD6B29" w:rsidRDefault="005406A7" w:rsidP="00BD6B29">
      <w:pPr>
        <w:pStyle w:val="Heading3"/>
        <w:rPr>
          <w:rFonts w:ascii="Times New Roman" w:hAnsi="Times New Roman" w:cs="Times New Roman"/>
          <w:b/>
          <w:bCs/>
        </w:rPr>
      </w:pPr>
      <w:bookmarkStart w:id="52" w:name="_Toc196390874"/>
      <w:r w:rsidRPr="00BD6B29">
        <w:rPr>
          <w:rFonts w:ascii="Times New Roman" w:hAnsi="Times New Roman" w:cs="Times New Roman"/>
          <w:b/>
          <w:bCs/>
        </w:rPr>
        <w:t>If my study is closed, am I able to reopen my study for additional project scope?</w:t>
      </w:r>
      <w:bookmarkEnd w:id="52"/>
    </w:p>
    <w:p w14:paraId="75E65DD6" w14:textId="4FCE337B" w:rsidR="0043288B" w:rsidRDefault="00BD6B29" w:rsidP="004C07FD">
      <w:pPr>
        <w:rPr>
          <w:rFonts w:eastAsiaTheme="majorEastAsia"/>
        </w:rPr>
      </w:pPr>
      <w:r>
        <w:rPr>
          <w:rFonts w:eastAsiaTheme="majorEastAsia"/>
        </w:rPr>
        <w:t>Though you are not able to reopen a study that has been closed, you can create a new submission</w:t>
      </w:r>
      <w:r w:rsidR="0043288B">
        <w:rPr>
          <w:rFonts w:eastAsiaTheme="majorEastAsia"/>
        </w:rPr>
        <w:t xml:space="preserve"> by </w:t>
      </w:r>
      <w:r w:rsidR="004C07FD">
        <w:rPr>
          <w:rFonts w:eastAsiaTheme="majorEastAsia"/>
        </w:rPr>
        <w:t xml:space="preserve">selecting “Copy Submission” within the study record: </w:t>
      </w:r>
    </w:p>
    <w:p w14:paraId="251FCE7E" w14:textId="05E32CDC" w:rsidR="004C07FD" w:rsidRPr="004C07FD" w:rsidRDefault="004C07FD" w:rsidP="004C07FD">
      <w:pPr>
        <w:rPr>
          <w:rFonts w:eastAsiaTheme="majorEastAsia"/>
        </w:rPr>
      </w:pPr>
      <w:r>
        <w:rPr>
          <w:rFonts w:eastAsiaTheme="majorEastAsia"/>
          <w:noProof/>
          <w14:ligatures w14:val="standardContextual"/>
        </w:rPr>
        <mc:AlternateContent>
          <mc:Choice Requires="wps">
            <w:drawing>
              <wp:anchor distT="0" distB="0" distL="114300" distR="114300" simplePos="0" relativeHeight="251659264" behindDoc="0" locked="0" layoutInCell="1" allowOverlap="1" wp14:anchorId="773C98B5" wp14:editId="04B27F2C">
                <wp:simplePos x="0" y="0"/>
                <wp:positionH relativeFrom="column">
                  <wp:posOffset>901700</wp:posOffset>
                </wp:positionH>
                <wp:positionV relativeFrom="paragraph">
                  <wp:posOffset>1409700</wp:posOffset>
                </wp:positionV>
                <wp:extent cx="1847850" cy="609600"/>
                <wp:effectExtent l="19050" t="19050" r="19050" b="76200"/>
                <wp:wrapNone/>
                <wp:docPr id="709769158" name="Straight Arrow Connector 1"/>
                <wp:cNvGraphicFramePr/>
                <a:graphic xmlns:a="http://schemas.openxmlformats.org/drawingml/2006/main">
                  <a:graphicData uri="http://schemas.microsoft.com/office/word/2010/wordprocessingShape">
                    <wps:wsp>
                      <wps:cNvCnPr/>
                      <wps:spPr>
                        <a:xfrm flipH="1">
                          <a:off x="0" y="0"/>
                          <a:ext cx="1847850" cy="6096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1D13AE" id="_x0000_t32" coordsize="21600,21600" o:spt="32" o:oned="t" path="m,l21600,21600e" filled="f">
                <v:path arrowok="t" fillok="f" o:connecttype="none"/>
                <o:lock v:ext="edit" shapetype="t"/>
              </v:shapetype>
              <v:shape id="Straight Arrow Connector 1" o:spid="_x0000_s1026" type="#_x0000_t32" style="position:absolute;margin-left:71pt;margin-top:111pt;width:145.5pt;height:48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UC4wEAABgEAAAOAAAAZHJzL2Uyb0RvYy54bWysU9uO0zAQfUfiHyy/0yQrtluipvvQpfCA&#10;YMXlA1xnnFhybMsemvTvGTttlpuQQOTBiuM5Z845nmzvp8GwE4SonW14tSo5Aytdq23X8C+fDy82&#10;nEUUthXGWWj4GSK/3z1/th19DTeud6aFwIjExnr0De8RfV0UUfYwiLhyHiwdKhcGgbQNXdEGMRL7&#10;YIqbslwXowutD05CjPT1YT7ku8yvFEj8oFQEZKbhpA3zGvJ6TGux24q6C8L3Wl5kiH9QMQhtqelC&#10;9SBQsK9B/0I1aBlcdApX0g2FU0pLyB7ITVX+5OZTLzxkLxRO9EtM8f/RyvenvX0MFMPoYx39Y0gu&#10;JhUGpoz2b+lOsy9SyqYc23mJDSZkkj5Wm5d3m1tKV9LZuny1LnOuxcyT+HyI+AbcwNJLwyMGobse&#10;985auiEX5h7i9C4iKSHgFZDAxrKx4bd3FbVI++iMbg/amLwJ3XFvAjsJuuDDoaQn3SlR/FCGQpvX&#10;tmV49jSEGLSwnYFLpbEEeLKf3/BsYG7+ERTTbbI5d0+TCUtLISVYrBYmqk4wRfIW4EX2n4CX+gSF&#10;PLV/A14QubOzuIAHbV34nWycrpLVXH9NYPadIji69pwHI0dD45dTvfwqab6/32f40w+9+wYAAP//&#10;AwBQSwMEFAAGAAgAAAAhAEYdrsngAAAACwEAAA8AAABkcnMvZG93bnJldi54bWxMj0FPwkAQhe8m&#10;/ofNmHiTLS0RUrslitGLxgRKwnXpjm2xO9t0Fyj8eoaT3N7LvLz5XjYfbCsO2PvGkYLxKAKBVDrT&#10;UKVgXXw8zUD4oMno1hEqOKGHeX5/l+nUuCMt8bAKleAS8qlWUIfQpVL6skar/ch1SHz7db3VgW1f&#10;SdPrI5fbVsZR9Cytbog/1LrDRY3l32pvFRSnc/GG7msxXe5+uu/N5zsVZqfU48Pw+gIi4BD+w3DF&#10;Z3TImWnr9mS8aNlPYt4SFMTxVXBikiQstgqS8SwCmWfydkN+AQAA//8DAFBLAQItABQABgAIAAAA&#10;IQC2gziS/gAAAOEBAAATAAAAAAAAAAAAAAAAAAAAAABbQ29udGVudF9UeXBlc10ueG1sUEsBAi0A&#10;FAAGAAgAAAAhADj9If/WAAAAlAEAAAsAAAAAAAAAAAAAAAAALwEAAF9yZWxzLy5yZWxzUEsBAi0A&#10;FAAGAAgAAAAhANSGpQLjAQAAGAQAAA4AAAAAAAAAAAAAAAAALgIAAGRycy9lMm9Eb2MueG1sUEsB&#10;Ai0AFAAGAAgAAAAhAEYdrsngAAAACwEAAA8AAAAAAAAAAAAAAAAAPQQAAGRycy9kb3ducmV2Lnht&#10;bFBLBQYAAAAABAAEAPMAAABKBQAAAAA=&#10;" strokecolor="red" strokeweight="4.5pt">
                <v:stroke endarrow="block" joinstyle="miter"/>
              </v:shape>
            </w:pict>
          </mc:Fallback>
        </mc:AlternateContent>
      </w:r>
      <w:r w:rsidRPr="004C07FD">
        <w:rPr>
          <w:rFonts w:eastAsiaTheme="majorEastAsia"/>
          <w:noProof/>
        </w:rPr>
        <w:drawing>
          <wp:inline distT="0" distB="0" distL="0" distR="0" wp14:anchorId="7A556DF0" wp14:editId="649D0EED">
            <wp:extent cx="3059614" cy="2354531"/>
            <wp:effectExtent l="0" t="0" r="7620" b="8255"/>
            <wp:docPr id="5999430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43001" name="Picture 1" descr="A screenshot of a computer&#10;&#10;Description automatically generated"/>
                    <pic:cNvPicPr/>
                  </pic:nvPicPr>
                  <pic:blipFill>
                    <a:blip r:embed="rId74"/>
                    <a:stretch>
                      <a:fillRect/>
                    </a:stretch>
                  </pic:blipFill>
                  <pic:spPr>
                    <a:xfrm>
                      <a:off x="0" y="0"/>
                      <a:ext cx="3059614" cy="2354531"/>
                    </a:xfrm>
                    <a:prstGeom prst="rect">
                      <a:avLst/>
                    </a:prstGeom>
                  </pic:spPr>
                </pic:pic>
              </a:graphicData>
            </a:graphic>
          </wp:inline>
        </w:drawing>
      </w:r>
    </w:p>
    <w:sectPr w:rsidR="004C07FD" w:rsidRPr="004C07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18EC" w14:textId="77777777" w:rsidR="00C43FE0" w:rsidRDefault="00C43FE0" w:rsidP="002204F7">
      <w:r>
        <w:separator/>
      </w:r>
    </w:p>
  </w:endnote>
  <w:endnote w:type="continuationSeparator" w:id="0">
    <w:p w14:paraId="3FCEB257" w14:textId="77777777" w:rsidR="00C43FE0" w:rsidRDefault="00C43FE0" w:rsidP="0022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915846"/>
      <w:docPartObj>
        <w:docPartGallery w:val="Page Numbers (Bottom of Page)"/>
        <w:docPartUnique/>
      </w:docPartObj>
    </w:sdtPr>
    <w:sdtEndPr>
      <w:rPr>
        <w:noProof/>
      </w:rPr>
    </w:sdtEndPr>
    <w:sdtContent>
      <w:p w14:paraId="5E072BB2" w14:textId="0C5D5968" w:rsidR="002204F7" w:rsidRDefault="002204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20012" w14:textId="77777777" w:rsidR="002204F7" w:rsidRDefault="00220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19EB" w14:textId="77777777" w:rsidR="00C43FE0" w:rsidRDefault="00C43FE0" w:rsidP="002204F7">
      <w:r>
        <w:separator/>
      </w:r>
    </w:p>
  </w:footnote>
  <w:footnote w:type="continuationSeparator" w:id="0">
    <w:p w14:paraId="7CAEEE3C" w14:textId="77777777" w:rsidR="00C43FE0" w:rsidRDefault="00C43FE0" w:rsidP="00220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3E"/>
    <w:multiLevelType w:val="hybridMultilevel"/>
    <w:tmpl w:val="7290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949AF"/>
    <w:multiLevelType w:val="multilevel"/>
    <w:tmpl w:val="FF142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01037"/>
    <w:multiLevelType w:val="multilevel"/>
    <w:tmpl w:val="7BB4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F7A70"/>
    <w:multiLevelType w:val="hybridMultilevel"/>
    <w:tmpl w:val="EB4EBEB2"/>
    <w:lvl w:ilvl="0" w:tplc="B0CADA4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071703"/>
    <w:multiLevelType w:val="hybridMultilevel"/>
    <w:tmpl w:val="21BCA4A6"/>
    <w:lvl w:ilvl="0" w:tplc="0EB822BE">
      <w:start w:val="1"/>
      <w:numFmt w:val="upperLetter"/>
      <w:lvlText w:val="%1."/>
      <w:lvlJc w:val="left"/>
      <w:pPr>
        <w:ind w:left="1020" w:hanging="360"/>
      </w:pPr>
    </w:lvl>
    <w:lvl w:ilvl="1" w:tplc="3D8213A4">
      <w:start w:val="1"/>
      <w:numFmt w:val="upperLetter"/>
      <w:lvlText w:val="%2."/>
      <w:lvlJc w:val="left"/>
      <w:pPr>
        <w:ind w:left="1020" w:hanging="360"/>
      </w:pPr>
    </w:lvl>
    <w:lvl w:ilvl="2" w:tplc="E2883EA4">
      <w:start w:val="1"/>
      <w:numFmt w:val="upperLetter"/>
      <w:lvlText w:val="%3."/>
      <w:lvlJc w:val="left"/>
      <w:pPr>
        <w:ind w:left="1020" w:hanging="360"/>
      </w:pPr>
    </w:lvl>
    <w:lvl w:ilvl="3" w:tplc="8834C7D2">
      <w:start w:val="1"/>
      <w:numFmt w:val="upperLetter"/>
      <w:lvlText w:val="%4."/>
      <w:lvlJc w:val="left"/>
      <w:pPr>
        <w:ind w:left="1020" w:hanging="360"/>
      </w:pPr>
    </w:lvl>
    <w:lvl w:ilvl="4" w:tplc="650E5B12">
      <w:start w:val="1"/>
      <w:numFmt w:val="upperLetter"/>
      <w:lvlText w:val="%5."/>
      <w:lvlJc w:val="left"/>
      <w:pPr>
        <w:ind w:left="1020" w:hanging="360"/>
      </w:pPr>
    </w:lvl>
    <w:lvl w:ilvl="5" w:tplc="3AEA7D3C">
      <w:start w:val="1"/>
      <w:numFmt w:val="upperLetter"/>
      <w:lvlText w:val="%6."/>
      <w:lvlJc w:val="left"/>
      <w:pPr>
        <w:ind w:left="1020" w:hanging="360"/>
      </w:pPr>
    </w:lvl>
    <w:lvl w:ilvl="6" w:tplc="FD228996">
      <w:start w:val="1"/>
      <w:numFmt w:val="upperLetter"/>
      <w:lvlText w:val="%7."/>
      <w:lvlJc w:val="left"/>
      <w:pPr>
        <w:ind w:left="1020" w:hanging="360"/>
      </w:pPr>
    </w:lvl>
    <w:lvl w:ilvl="7" w:tplc="ABAA38EE">
      <w:start w:val="1"/>
      <w:numFmt w:val="upperLetter"/>
      <w:lvlText w:val="%8."/>
      <w:lvlJc w:val="left"/>
      <w:pPr>
        <w:ind w:left="1020" w:hanging="360"/>
      </w:pPr>
    </w:lvl>
    <w:lvl w:ilvl="8" w:tplc="8DF44ACE">
      <w:start w:val="1"/>
      <w:numFmt w:val="upperLetter"/>
      <w:lvlText w:val="%9."/>
      <w:lvlJc w:val="left"/>
      <w:pPr>
        <w:ind w:left="1020" w:hanging="360"/>
      </w:pPr>
    </w:lvl>
  </w:abstractNum>
  <w:abstractNum w:abstractNumId="5" w15:restartNumberingAfterBreak="0">
    <w:nsid w:val="0D56499F"/>
    <w:multiLevelType w:val="multilevel"/>
    <w:tmpl w:val="227A0226"/>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90306"/>
    <w:multiLevelType w:val="hybridMultilevel"/>
    <w:tmpl w:val="06F65D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2F2441"/>
    <w:multiLevelType w:val="hybridMultilevel"/>
    <w:tmpl w:val="06E03BEA"/>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15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950E4"/>
    <w:multiLevelType w:val="hybridMultilevel"/>
    <w:tmpl w:val="F32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A1E84"/>
    <w:multiLevelType w:val="hybridMultilevel"/>
    <w:tmpl w:val="D26C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77BB1"/>
    <w:multiLevelType w:val="hybridMultilevel"/>
    <w:tmpl w:val="09CE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01DC3"/>
    <w:multiLevelType w:val="multilevel"/>
    <w:tmpl w:val="04CA06A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A230D"/>
    <w:multiLevelType w:val="hybridMultilevel"/>
    <w:tmpl w:val="B2A61B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4E55E2"/>
    <w:multiLevelType w:val="hybridMultilevel"/>
    <w:tmpl w:val="AE4E9C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5400D4"/>
    <w:multiLevelType w:val="hybridMultilevel"/>
    <w:tmpl w:val="D09C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C6852"/>
    <w:multiLevelType w:val="hybridMultilevel"/>
    <w:tmpl w:val="DA84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250EF"/>
    <w:multiLevelType w:val="multilevel"/>
    <w:tmpl w:val="538C8ED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5678BF"/>
    <w:multiLevelType w:val="hybridMultilevel"/>
    <w:tmpl w:val="B1C8D932"/>
    <w:lvl w:ilvl="0" w:tplc="1FF4165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A7159"/>
    <w:multiLevelType w:val="hybridMultilevel"/>
    <w:tmpl w:val="66A6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A57A9"/>
    <w:multiLevelType w:val="multilevel"/>
    <w:tmpl w:val="7CF0A57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0329C7"/>
    <w:multiLevelType w:val="multilevel"/>
    <w:tmpl w:val="EA7C29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915AD"/>
    <w:multiLevelType w:val="hybridMultilevel"/>
    <w:tmpl w:val="613004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9D7B85"/>
    <w:multiLevelType w:val="hybridMultilevel"/>
    <w:tmpl w:val="DF46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A7CF1"/>
    <w:multiLevelType w:val="hybridMultilevel"/>
    <w:tmpl w:val="F8BE4A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CA4F30"/>
    <w:multiLevelType w:val="hybridMultilevel"/>
    <w:tmpl w:val="2EC2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A7736"/>
    <w:multiLevelType w:val="hybridMultilevel"/>
    <w:tmpl w:val="D9C4B1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E7D39"/>
    <w:multiLevelType w:val="hybridMultilevel"/>
    <w:tmpl w:val="3804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1B0147"/>
    <w:multiLevelType w:val="hybridMultilevel"/>
    <w:tmpl w:val="81EA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A31E2"/>
    <w:multiLevelType w:val="hybridMultilevel"/>
    <w:tmpl w:val="C8C4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D0599E"/>
    <w:multiLevelType w:val="hybridMultilevel"/>
    <w:tmpl w:val="52F61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95877"/>
    <w:multiLevelType w:val="hybridMultilevel"/>
    <w:tmpl w:val="724A0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013F9"/>
    <w:multiLevelType w:val="hybridMultilevel"/>
    <w:tmpl w:val="FC5601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282CB3"/>
    <w:multiLevelType w:val="multilevel"/>
    <w:tmpl w:val="9B0A4C86"/>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F344225"/>
    <w:multiLevelType w:val="hybridMultilevel"/>
    <w:tmpl w:val="6A54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6516D7"/>
    <w:multiLevelType w:val="hybridMultilevel"/>
    <w:tmpl w:val="EACC3A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170B08"/>
    <w:multiLevelType w:val="multilevel"/>
    <w:tmpl w:val="B3D8199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AB2DEC"/>
    <w:multiLevelType w:val="hybridMultilevel"/>
    <w:tmpl w:val="FA64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E958BF"/>
    <w:multiLevelType w:val="hybridMultilevel"/>
    <w:tmpl w:val="10CCA5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454C0C"/>
    <w:multiLevelType w:val="hybridMultilevel"/>
    <w:tmpl w:val="738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87401C"/>
    <w:multiLevelType w:val="multilevel"/>
    <w:tmpl w:val="725A5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A51962"/>
    <w:multiLevelType w:val="hybridMultilevel"/>
    <w:tmpl w:val="CFAA35F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62CE4F71"/>
    <w:multiLevelType w:val="hybridMultilevel"/>
    <w:tmpl w:val="B89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36F7A"/>
    <w:multiLevelType w:val="multilevel"/>
    <w:tmpl w:val="F9F6F15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739CC"/>
    <w:multiLevelType w:val="hybridMultilevel"/>
    <w:tmpl w:val="E95632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7C25983"/>
    <w:multiLevelType w:val="hybridMultilevel"/>
    <w:tmpl w:val="CC7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BD3F49"/>
    <w:multiLevelType w:val="hybridMultilevel"/>
    <w:tmpl w:val="30324C54"/>
    <w:lvl w:ilvl="0" w:tplc="C1402ACA">
      <w:start w:val="1"/>
      <w:numFmt w:val="upperLetter"/>
      <w:lvlText w:val="%1."/>
      <w:lvlJc w:val="left"/>
      <w:pPr>
        <w:ind w:left="1020" w:hanging="360"/>
      </w:pPr>
    </w:lvl>
    <w:lvl w:ilvl="1" w:tplc="09EC1310">
      <w:start w:val="1"/>
      <w:numFmt w:val="upperLetter"/>
      <w:lvlText w:val="%2."/>
      <w:lvlJc w:val="left"/>
      <w:pPr>
        <w:ind w:left="1020" w:hanging="360"/>
      </w:pPr>
    </w:lvl>
    <w:lvl w:ilvl="2" w:tplc="8F8EC5DE">
      <w:start w:val="1"/>
      <w:numFmt w:val="upperLetter"/>
      <w:lvlText w:val="%3."/>
      <w:lvlJc w:val="left"/>
      <w:pPr>
        <w:ind w:left="1020" w:hanging="360"/>
      </w:pPr>
    </w:lvl>
    <w:lvl w:ilvl="3" w:tplc="4810189E">
      <w:start w:val="1"/>
      <w:numFmt w:val="upperLetter"/>
      <w:lvlText w:val="%4."/>
      <w:lvlJc w:val="left"/>
      <w:pPr>
        <w:ind w:left="1020" w:hanging="360"/>
      </w:pPr>
    </w:lvl>
    <w:lvl w:ilvl="4" w:tplc="C3A8B45A">
      <w:start w:val="1"/>
      <w:numFmt w:val="upperLetter"/>
      <w:lvlText w:val="%5."/>
      <w:lvlJc w:val="left"/>
      <w:pPr>
        <w:ind w:left="1020" w:hanging="360"/>
      </w:pPr>
    </w:lvl>
    <w:lvl w:ilvl="5" w:tplc="89AC2F82">
      <w:start w:val="1"/>
      <w:numFmt w:val="upperLetter"/>
      <w:lvlText w:val="%6."/>
      <w:lvlJc w:val="left"/>
      <w:pPr>
        <w:ind w:left="1020" w:hanging="360"/>
      </w:pPr>
    </w:lvl>
    <w:lvl w:ilvl="6" w:tplc="19181014">
      <w:start w:val="1"/>
      <w:numFmt w:val="upperLetter"/>
      <w:lvlText w:val="%7."/>
      <w:lvlJc w:val="left"/>
      <w:pPr>
        <w:ind w:left="1020" w:hanging="360"/>
      </w:pPr>
    </w:lvl>
    <w:lvl w:ilvl="7" w:tplc="1DC45220">
      <w:start w:val="1"/>
      <w:numFmt w:val="upperLetter"/>
      <w:lvlText w:val="%8."/>
      <w:lvlJc w:val="left"/>
      <w:pPr>
        <w:ind w:left="1020" w:hanging="360"/>
      </w:pPr>
    </w:lvl>
    <w:lvl w:ilvl="8" w:tplc="FEA4616C">
      <w:start w:val="1"/>
      <w:numFmt w:val="upperLetter"/>
      <w:lvlText w:val="%9."/>
      <w:lvlJc w:val="left"/>
      <w:pPr>
        <w:ind w:left="1020" w:hanging="360"/>
      </w:pPr>
    </w:lvl>
  </w:abstractNum>
  <w:abstractNum w:abstractNumId="46" w15:restartNumberingAfterBreak="0">
    <w:nsid w:val="71C6039A"/>
    <w:multiLevelType w:val="hybridMultilevel"/>
    <w:tmpl w:val="A0A43970"/>
    <w:lvl w:ilvl="0" w:tplc="0180FF3C">
      <w:start w:val="1"/>
      <w:numFmt w:val="bullet"/>
      <w:lvlText w:val="•"/>
      <w:lvlJc w:val="left"/>
      <w:pPr>
        <w:tabs>
          <w:tab w:val="num" w:pos="720"/>
        </w:tabs>
        <w:ind w:left="720" w:hanging="360"/>
      </w:pPr>
      <w:rPr>
        <w:rFonts w:ascii="Arial" w:hAnsi="Arial" w:hint="default"/>
      </w:rPr>
    </w:lvl>
    <w:lvl w:ilvl="1" w:tplc="4A0AE606">
      <w:numFmt w:val="bullet"/>
      <w:lvlText w:val="o"/>
      <w:lvlJc w:val="left"/>
      <w:pPr>
        <w:tabs>
          <w:tab w:val="num" w:pos="1440"/>
        </w:tabs>
        <w:ind w:left="1440" w:hanging="360"/>
      </w:pPr>
      <w:rPr>
        <w:rFonts w:ascii="Courier New" w:hAnsi="Courier New" w:hint="default"/>
      </w:rPr>
    </w:lvl>
    <w:lvl w:ilvl="2" w:tplc="2B04831A" w:tentative="1">
      <w:start w:val="1"/>
      <w:numFmt w:val="bullet"/>
      <w:lvlText w:val="•"/>
      <w:lvlJc w:val="left"/>
      <w:pPr>
        <w:tabs>
          <w:tab w:val="num" w:pos="2160"/>
        </w:tabs>
        <w:ind w:left="2160" w:hanging="360"/>
      </w:pPr>
      <w:rPr>
        <w:rFonts w:ascii="Arial" w:hAnsi="Arial" w:hint="default"/>
      </w:rPr>
    </w:lvl>
    <w:lvl w:ilvl="3" w:tplc="DEA2A976" w:tentative="1">
      <w:start w:val="1"/>
      <w:numFmt w:val="bullet"/>
      <w:lvlText w:val="•"/>
      <w:lvlJc w:val="left"/>
      <w:pPr>
        <w:tabs>
          <w:tab w:val="num" w:pos="2880"/>
        </w:tabs>
        <w:ind w:left="2880" w:hanging="360"/>
      </w:pPr>
      <w:rPr>
        <w:rFonts w:ascii="Arial" w:hAnsi="Arial" w:hint="default"/>
      </w:rPr>
    </w:lvl>
    <w:lvl w:ilvl="4" w:tplc="9094F242" w:tentative="1">
      <w:start w:val="1"/>
      <w:numFmt w:val="bullet"/>
      <w:lvlText w:val="•"/>
      <w:lvlJc w:val="left"/>
      <w:pPr>
        <w:tabs>
          <w:tab w:val="num" w:pos="3600"/>
        </w:tabs>
        <w:ind w:left="3600" w:hanging="360"/>
      </w:pPr>
      <w:rPr>
        <w:rFonts w:ascii="Arial" w:hAnsi="Arial" w:hint="default"/>
      </w:rPr>
    </w:lvl>
    <w:lvl w:ilvl="5" w:tplc="7086344C" w:tentative="1">
      <w:start w:val="1"/>
      <w:numFmt w:val="bullet"/>
      <w:lvlText w:val="•"/>
      <w:lvlJc w:val="left"/>
      <w:pPr>
        <w:tabs>
          <w:tab w:val="num" w:pos="4320"/>
        </w:tabs>
        <w:ind w:left="4320" w:hanging="360"/>
      </w:pPr>
      <w:rPr>
        <w:rFonts w:ascii="Arial" w:hAnsi="Arial" w:hint="default"/>
      </w:rPr>
    </w:lvl>
    <w:lvl w:ilvl="6" w:tplc="930E1E26" w:tentative="1">
      <w:start w:val="1"/>
      <w:numFmt w:val="bullet"/>
      <w:lvlText w:val="•"/>
      <w:lvlJc w:val="left"/>
      <w:pPr>
        <w:tabs>
          <w:tab w:val="num" w:pos="5040"/>
        </w:tabs>
        <w:ind w:left="5040" w:hanging="360"/>
      </w:pPr>
      <w:rPr>
        <w:rFonts w:ascii="Arial" w:hAnsi="Arial" w:hint="default"/>
      </w:rPr>
    </w:lvl>
    <w:lvl w:ilvl="7" w:tplc="F2B83682" w:tentative="1">
      <w:start w:val="1"/>
      <w:numFmt w:val="bullet"/>
      <w:lvlText w:val="•"/>
      <w:lvlJc w:val="left"/>
      <w:pPr>
        <w:tabs>
          <w:tab w:val="num" w:pos="5760"/>
        </w:tabs>
        <w:ind w:left="5760" w:hanging="360"/>
      </w:pPr>
      <w:rPr>
        <w:rFonts w:ascii="Arial" w:hAnsi="Arial" w:hint="default"/>
      </w:rPr>
    </w:lvl>
    <w:lvl w:ilvl="8" w:tplc="A6A6CED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1F75053"/>
    <w:multiLevelType w:val="hybridMultilevel"/>
    <w:tmpl w:val="B7BC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E03A6"/>
    <w:multiLevelType w:val="hybridMultilevel"/>
    <w:tmpl w:val="3DFC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80A1A"/>
    <w:multiLevelType w:val="multilevel"/>
    <w:tmpl w:val="5A1E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CB3463"/>
    <w:multiLevelType w:val="hybridMultilevel"/>
    <w:tmpl w:val="0A4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857F03"/>
    <w:multiLevelType w:val="hybridMultilevel"/>
    <w:tmpl w:val="F8F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672EA6"/>
    <w:multiLevelType w:val="multilevel"/>
    <w:tmpl w:val="C50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298633">
    <w:abstractNumId w:val="50"/>
  </w:num>
  <w:num w:numId="2" w16cid:durableId="1806313175">
    <w:abstractNumId w:val="28"/>
  </w:num>
  <w:num w:numId="3" w16cid:durableId="1324502733">
    <w:abstractNumId w:val="41"/>
  </w:num>
  <w:num w:numId="4" w16cid:durableId="562180730">
    <w:abstractNumId w:val="29"/>
  </w:num>
  <w:num w:numId="5" w16cid:durableId="197663802">
    <w:abstractNumId w:val="17"/>
  </w:num>
  <w:num w:numId="6" w16cid:durableId="1637252492">
    <w:abstractNumId w:val="7"/>
  </w:num>
  <w:num w:numId="7" w16cid:durableId="340204509">
    <w:abstractNumId w:val="24"/>
  </w:num>
  <w:num w:numId="8" w16cid:durableId="1095831146">
    <w:abstractNumId w:val="22"/>
  </w:num>
  <w:num w:numId="9" w16cid:durableId="1476484753">
    <w:abstractNumId w:val="14"/>
  </w:num>
  <w:num w:numId="10" w16cid:durableId="319820402">
    <w:abstractNumId w:val="30"/>
  </w:num>
  <w:num w:numId="11" w16cid:durableId="1125738037">
    <w:abstractNumId w:val="27"/>
  </w:num>
  <w:num w:numId="12" w16cid:durableId="369961030">
    <w:abstractNumId w:val="25"/>
  </w:num>
  <w:num w:numId="13" w16cid:durableId="900755043">
    <w:abstractNumId w:val="13"/>
  </w:num>
  <w:num w:numId="14" w16cid:durableId="83767169">
    <w:abstractNumId w:val="15"/>
  </w:num>
  <w:num w:numId="15" w16cid:durableId="1440026483">
    <w:abstractNumId w:val="44"/>
  </w:num>
  <w:num w:numId="16" w16cid:durableId="349649635">
    <w:abstractNumId w:val="47"/>
  </w:num>
  <w:num w:numId="17" w16cid:durableId="502282013">
    <w:abstractNumId w:val="6"/>
  </w:num>
  <w:num w:numId="18" w16cid:durableId="1734082608">
    <w:abstractNumId w:val="37"/>
  </w:num>
  <w:num w:numId="19" w16cid:durableId="1096707885">
    <w:abstractNumId w:val="40"/>
  </w:num>
  <w:num w:numId="20" w16cid:durableId="60763333">
    <w:abstractNumId w:val="31"/>
  </w:num>
  <w:num w:numId="21" w16cid:durableId="1292007790">
    <w:abstractNumId w:val="21"/>
  </w:num>
  <w:num w:numId="22" w16cid:durableId="674846484">
    <w:abstractNumId w:val="34"/>
  </w:num>
  <w:num w:numId="23" w16cid:durableId="204611117">
    <w:abstractNumId w:val="43"/>
  </w:num>
  <w:num w:numId="24" w16cid:durableId="1535649615">
    <w:abstractNumId w:val="23"/>
  </w:num>
  <w:num w:numId="25" w16cid:durableId="1194727442">
    <w:abstractNumId w:val="12"/>
  </w:num>
  <w:num w:numId="26" w16cid:durableId="274756716">
    <w:abstractNumId w:val="26"/>
  </w:num>
  <w:num w:numId="27" w16cid:durableId="1680815818">
    <w:abstractNumId w:val="5"/>
  </w:num>
  <w:num w:numId="28" w16cid:durableId="356975283">
    <w:abstractNumId w:val="32"/>
  </w:num>
  <w:num w:numId="29" w16cid:durableId="1561599804">
    <w:abstractNumId w:val="51"/>
  </w:num>
  <w:num w:numId="30" w16cid:durableId="568537503">
    <w:abstractNumId w:val="3"/>
  </w:num>
  <w:num w:numId="31" w16cid:durableId="294915810">
    <w:abstractNumId w:val="1"/>
  </w:num>
  <w:num w:numId="32" w16cid:durableId="1482112509">
    <w:abstractNumId w:val="33"/>
  </w:num>
  <w:num w:numId="33" w16cid:durableId="99692612">
    <w:abstractNumId w:val="36"/>
  </w:num>
  <w:num w:numId="34" w16cid:durableId="1279600371">
    <w:abstractNumId w:val="0"/>
  </w:num>
  <w:num w:numId="35" w16cid:durableId="1982685017">
    <w:abstractNumId w:val="9"/>
  </w:num>
  <w:num w:numId="36" w16cid:durableId="1312446809">
    <w:abstractNumId w:val="11"/>
  </w:num>
  <w:num w:numId="37" w16cid:durableId="418912373">
    <w:abstractNumId w:val="49"/>
  </w:num>
  <w:num w:numId="38" w16cid:durableId="764620300">
    <w:abstractNumId w:val="35"/>
  </w:num>
  <w:num w:numId="39" w16cid:durableId="518158096">
    <w:abstractNumId w:val="2"/>
  </w:num>
  <w:num w:numId="40" w16cid:durableId="649361152">
    <w:abstractNumId w:val="19"/>
  </w:num>
  <w:num w:numId="41" w16cid:durableId="528297118">
    <w:abstractNumId w:val="46"/>
  </w:num>
  <w:num w:numId="42" w16cid:durableId="1253927540">
    <w:abstractNumId w:val="18"/>
  </w:num>
  <w:num w:numId="43" w16cid:durableId="1580748507">
    <w:abstractNumId w:val="42"/>
  </w:num>
  <w:num w:numId="44" w16cid:durableId="1532063244">
    <w:abstractNumId w:val="20"/>
  </w:num>
  <w:num w:numId="45" w16cid:durableId="1627151311">
    <w:abstractNumId w:val="52"/>
  </w:num>
  <w:num w:numId="46" w16cid:durableId="1306854569">
    <w:abstractNumId w:val="39"/>
  </w:num>
  <w:num w:numId="47" w16cid:durableId="2036149884">
    <w:abstractNumId w:val="48"/>
  </w:num>
  <w:num w:numId="48" w16cid:durableId="1601176789">
    <w:abstractNumId w:val="16"/>
  </w:num>
  <w:num w:numId="49" w16cid:durableId="1820265482">
    <w:abstractNumId w:val="45"/>
  </w:num>
  <w:num w:numId="50" w16cid:durableId="596787043">
    <w:abstractNumId w:val="4"/>
  </w:num>
  <w:num w:numId="51" w16cid:durableId="1037126409">
    <w:abstractNumId w:val="38"/>
  </w:num>
  <w:num w:numId="52" w16cid:durableId="391126855">
    <w:abstractNumId w:val="10"/>
  </w:num>
  <w:num w:numId="53" w16cid:durableId="125316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F7"/>
    <w:rsid w:val="0000590E"/>
    <w:rsid w:val="00012EB6"/>
    <w:rsid w:val="00017EF4"/>
    <w:rsid w:val="00021C62"/>
    <w:rsid w:val="0003103B"/>
    <w:rsid w:val="00031E14"/>
    <w:rsid w:val="00032032"/>
    <w:rsid w:val="00044808"/>
    <w:rsid w:val="0006487F"/>
    <w:rsid w:val="0008120A"/>
    <w:rsid w:val="00090475"/>
    <w:rsid w:val="00097F41"/>
    <w:rsid w:val="000B5A67"/>
    <w:rsid w:val="000D370F"/>
    <w:rsid w:val="000F521D"/>
    <w:rsid w:val="00100EE5"/>
    <w:rsid w:val="00113AEC"/>
    <w:rsid w:val="00115613"/>
    <w:rsid w:val="00120790"/>
    <w:rsid w:val="00137230"/>
    <w:rsid w:val="00156B84"/>
    <w:rsid w:val="00177539"/>
    <w:rsid w:val="001B4572"/>
    <w:rsid w:val="001C25E5"/>
    <w:rsid w:val="001C6F4B"/>
    <w:rsid w:val="001D2A72"/>
    <w:rsid w:val="001D68A1"/>
    <w:rsid w:val="001F465C"/>
    <w:rsid w:val="00207A7D"/>
    <w:rsid w:val="002204F7"/>
    <w:rsid w:val="0022318A"/>
    <w:rsid w:val="00223FC3"/>
    <w:rsid w:val="002323E0"/>
    <w:rsid w:val="00262D80"/>
    <w:rsid w:val="00286169"/>
    <w:rsid w:val="00290FCF"/>
    <w:rsid w:val="002A3F26"/>
    <w:rsid w:val="002B5FF1"/>
    <w:rsid w:val="002C3D1C"/>
    <w:rsid w:val="002C63B4"/>
    <w:rsid w:val="002D3EB9"/>
    <w:rsid w:val="002E2143"/>
    <w:rsid w:val="00300EB8"/>
    <w:rsid w:val="00332206"/>
    <w:rsid w:val="00340760"/>
    <w:rsid w:val="00343217"/>
    <w:rsid w:val="00361EE6"/>
    <w:rsid w:val="003620A9"/>
    <w:rsid w:val="003629AB"/>
    <w:rsid w:val="003732FC"/>
    <w:rsid w:val="003825C4"/>
    <w:rsid w:val="00385C97"/>
    <w:rsid w:val="003C003F"/>
    <w:rsid w:val="003C6F4C"/>
    <w:rsid w:val="003D4E96"/>
    <w:rsid w:val="003E2070"/>
    <w:rsid w:val="00401040"/>
    <w:rsid w:val="00402832"/>
    <w:rsid w:val="00403105"/>
    <w:rsid w:val="0040617D"/>
    <w:rsid w:val="00416252"/>
    <w:rsid w:val="0043288B"/>
    <w:rsid w:val="004352AA"/>
    <w:rsid w:val="00476568"/>
    <w:rsid w:val="00482B37"/>
    <w:rsid w:val="0048682E"/>
    <w:rsid w:val="00491C02"/>
    <w:rsid w:val="004A5552"/>
    <w:rsid w:val="004C07FD"/>
    <w:rsid w:val="004C2011"/>
    <w:rsid w:val="004D676B"/>
    <w:rsid w:val="005406A7"/>
    <w:rsid w:val="0059563B"/>
    <w:rsid w:val="005C7FCE"/>
    <w:rsid w:val="00605895"/>
    <w:rsid w:val="006304F9"/>
    <w:rsid w:val="00634072"/>
    <w:rsid w:val="00637A8C"/>
    <w:rsid w:val="00640421"/>
    <w:rsid w:val="00652E99"/>
    <w:rsid w:val="0065732F"/>
    <w:rsid w:val="006622FE"/>
    <w:rsid w:val="006638CC"/>
    <w:rsid w:val="0068166A"/>
    <w:rsid w:val="00686C9F"/>
    <w:rsid w:val="006928F1"/>
    <w:rsid w:val="00695EF6"/>
    <w:rsid w:val="006A1EAC"/>
    <w:rsid w:val="006A3FF8"/>
    <w:rsid w:val="006A6D8A"/>
    <w:rsid w:val="006A748D"/>
    <w:rsid w:val="006B1B07"/>
    <w:rsid w:val="006B639D"/>
    <w:rsid w:val="006C5217"/>
    <w:rsid w:val="006F1578"/>
    <w:rsid w:val="006F60C6"/>
    <w:rsid w:val="00705DA0"/>
    <w:rsid w:val="007060CC"/>
    <w:rsid w:val="00712676"/>
    <w:rsid w:val="00717B4E"/>
    <w:rsid w:val="007239EE"/>
    <w:rsid w:val="0072683E"/>
    <w:rsid w:val="007342C6"/>
    <w:rsid w:val="00734E00"/>
    <w:rsid w:val="007452B4"/>
    <w:rsid w:val="0076105C"/>
    <w:rsid w:val="007632F0"/>
    <w:rsid w:val="00764A76"/>
    <w:rsid w:val="0078016B"/>
    <w:rsid w:val="007869FD"/>
    <w:rsid w:val="007A4BE5"/>
    <w:rsid w:val="007E1357"/>
    <w:rsid w:val="007E4162"/>
    <w:rsid w:val="007E6885"/>
    <w:rsid w:val="007F78F1"/>
    <w:rsid w:val="0080500F"/>
    <w:rsid w:val="00807767"/>
    <w:rsid w:val="00807DE1"/>
    <w:rsid w:val="0081764C"/>
    <w:rsid w:val="00821383"/>
    <w:rsid w:val="00826C6D"/>
    <w:rsid w:val="00837ADF"/>
    <w:rsid w:val="008456DE"/>
    <w:rsid w:val="0084704B"/>
    <w:rsid w:val="008729A0"/>
    <w:rsid w:val="00886E61"/>
    <w:rsid w:val="00893471"/>
    <w:rsid w:val="008C3094"/>
    <w:rsid w:val="008C5771"/>
    <w:rsid w:val="008D11A9"/>
    <w:rsid w:val="008D1279"/>
    <w:rsid w:val="008E715B"/>
    <w:rsid w:val="008F3E04"/>
    <w:rsid w:val="008F5BB9"/>
    <w:rsid w:val="00915BEB"/>
    <w:rsid w:val="00931129"/>
    <w:rsid w:val="009347CF"/>
    <w:rsid w:val="0094449D"/>
    <w:rsid w:val="00951C58"/>
    <w:rsid w:val="009530C3"/>
    <w:rsid w:val="00963909"/>
    <w:rsid w:val="009668DC"/>
    <w:rsid w:val="00970B31"/>
    <w:rsid w:val="00984B2E"/>
    <w:rsid w:val="009864AB"/>
    <w:rsid w:val="00993D0D"/>
    <w:rsid w:val="009972C9"/>
    <w:rsid w:val="009D69ED"/>
    <w:rsid w:val="009E6690"/>
    <w:rsid w:val="009F687F"/>
    <w:rsid w:val="00A01D43"/>
    <w:rsid w:val="00A05C7C"/>
    <w:rsid w:val="00A24CBD"/>
    <w:rsid w:val="00A2747C"/>
    <w:rsid w:val="00A5304F"/>
    <w:rsid w:val="00A6161A"/>
    <w:rsid w:val="00A7698C"/>
    <w:rsid w:val="00A83C26"/>
    <w:rsid w:val="00AA54C4"/>
    <w:rsid w:val="00AB09E5"/>
    <w:rsid w:val="00AD6E59"/>
    <w:rsid w:val="00AF52FF"/>
    <w:rsid w:val="00AF65A6"/>
    <w:rsid w:val="00B20859"/>
    <w:rsid w:val="00B300A6"/>
    <w:rsid w:val="00B65A94"/>
    <w:rsid w:val="00B74B0B"/>
    <w:rsid w:val="00B879D3"/>
    <w:rsid w:val="00B903BF"/>
    <w:rsid w:val="00B972A3"/>
    <w:rsid w:val="00BA1A87"/>
    <w:rsid w:val="00BD072F"/>
    <w:rsid w:val="00BD0F94"/>
    <w:rsid w:val="00BD6B29"/>
    <w:rsid w:val="00BE6B5C"/>
    <w:rsid w:val="00C03FE0"/>
    <w:rsid w:val="00C12E78"/>
    <w:rsid w:val="00C27A8B"/>
    <w:rsid w:val="00C40E19"/>
    <w:rsid w:val="00C41BA2"/>
    <w:rsid w:val="00C42AC9"/>
    <w:rsid w:val="00C43FE0"/>
    <w:rsid w:val="00C475F7"/>
    <w:rsid w:val="00C5047C"/>
    <w:rsid w:val="00C61C37"/>
    <w:rsid w:val="00CA0F57"/>
    <w:rsid w:val="00CB400A"/>
    <w:rsid w:val="00CC327D"/>
    <w:rsid w:val="00CD3F2A"/>
    <w:rsid w:val="00CF61E3"/>
    <w:rsid w:val="00D02D90"/>
    <w:rsid w:val="00D179C0"/>
    <w:rsid w:val="00D263BB"/>
    <w:rsid w:val="00D268E5"/>
    <w:rsid w:val="00D55B54"/>
    <w:rsid w:val="00D76907"/>
    <w:rsid w:val="00D815DB"/>
    <w:rsid w:val="00DB2991"/>
    <w:rsid w:val="00DD6559"/>
    <w:rsid w:val="00E03270"/>
    <w:rsid w:val="00E04EA9"/>
    <w:rsid w:val="00E373DE"/>
    <w:rsid w:val="00E557CD"/>
    <w:rsid w:val="00E83377"/>
    <w:rsid w:val="00EA5573"/>
    <w:rsid w:val="00EB6862"/>
    <w:rsid w:val="00EC659D"/>
    <w:rsid w:val="00EC799F"/>
    <w:rsid w:val="00ED28FE"/>
    <w:rsid w:val="00ED2A4F"/>
    <w:rsid w:val="00ED5BC1"/>
    <w:rsid w:val="00EF3D09"/>
    <w:rsid w:val="00EF7209"/>
    <w:rsid w:val="00F118F8"/>
    <w:rsid w:val="00F12F8B"/>
    <w:rsid w:val="00F3082D"/>
    <w:rsid w:val="00F33525"/>
    <w:rsid w:val="00F52EA1"/>
    <w:rsid w:val="00F76EF7"/>
    <w:rsid w:val="00F95CAE"/>
    <w:rsid w:val="00FA40F6"/>
    <w:rsid w:val="00FD3EDE"/>
    <w:rsid w:val="00FD4CD4"/>
    <w:rsid w:val="00FD6E5B"/>
    <w:rsid w:val="00FE2441"/>
    <w:rsid w:val="00FE468F"/>
    <w:rsid w:val="00FE59BD"/>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34955"/>
  <w15:chartTrackingRefBased/>
  <w15:docId w15:val="{89B28EF2-F601-4F56-BCC0-05270020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4F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204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1C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1C3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404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4F7"/>
    <w:pPr>
      <w:tabs>
        <w:tab w:val="center" w:pos="4680"/>
        <w:tab w:val="right" w:pos="9360"/>
      </w:tabs>
    </w:pPr>
  </w:style>
  <w:style w:type="character" w:customStyle="1" w:styleId="HeaderChar">
    <w:name w:val="Header Char"/>
    <w:basedOn w:val="DefaultParagraphFont"/>
    <w:link w:val="Header"/>
    <w:uiPriority w:val="99"/>
    <w:rsid w:val="002204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204F7"/>
    <w:pPr>
      <w:tabs>
        <w:tab w:val="center" w:pos="4680"/>
        <w:tab w:val="right" w:pos="9360"/>
      </w:tabs>
    </w:pPr>
  </w:style>
  <w:style w:type="character" w:customStyle="1" w:styleId="FooterChar">
    <w:name w:val="Footer Char"/>
    <w:basedOn w:val="DefaultParagraphFont"/>
    <w:link w:val="Footer"/>
    <w:uiPriority w:val="99"/>
    <w:rsid w:val="002204F7"/>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2204F7"/>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2204F7"/>
    <w:pPr>
      <w:spacing w:line="259" w:lineRule="auto"/>
      <w:outlineLvl w:val="9"/>
    </w:pPr>
  </w:style>
  <w:style w:type="character" w:customStyle="1" w:styleId="Heading2Char">
    <w:name w:val="Heading 2 Char"/>
    <w:basedOn w:val="DefaultParagraphFont"/>
    <w:link w:val="Heading2"/>
    <w:uiPriority w:val="9"/>
    <w:rsid w:val="00C61C37"/>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12E78"/>
    <w:pPr>
      <w:tabs>
        <w:tab w:val="right" w:leader="dot" w:pos="9350"/>
      </w:tabs>
      <w:spacing w:after="100"/>
    </w:pPr>
    <w:rPr>
      <w:rFonts w:eastAsiaTheme="majorEastAsia"/>
      <w:noProof/>
    </w:rPr>
  </w:style>
  <w:style w:type="character" w:styleId="Hyperlink">
    <w:name w:val="Hyperlink"/>
    <w:basedOn w:val="DefaultParagraphFont"/>
    <w:uiPriority w:val="99"/>
    <w:unhideWhenUsed/>
    <w:rsid w:val="00C61C37"/>
    <w:rPr>
      <w:color w:val="0563C1" w:themeColor="hyperlink"/>
      <w:u w:val="single"/>
    </w:rPr>
  </w:style>
  <w:style w:type="character" w:customStyle="1" w:styleId="Heading3Char">
    <w:name w:val="Heading 3 Char"/>
    <w:basedOn w:val="DefaultParagraphFont"/>
    <w:link w:val="Heading3"/>
    <w:uiPriority w:val="9"/>
    <w:rsid w:val="00C61C37"/>
    <w:rPr>
      <w:rFonts w:asciiTheme="majorHAnsi" w:eastAsiaTheme="majorEastAsia" w:hAnsiTheme="majorHAnsi" w:cstheme="majorBidi"/>
      <w:color w:val="1F3763" w:themeColor="accent1" w:themeShade="7F"/>
      <w:kern w:val="0"/>
      <w:sz w:val="24"/>
      <w:szCs w:val="24"/>
      <w14:ligatures w14:val="none"/>
    </w:rPr>
  </w:style>
  <w:style w:type="paragraph" w:styleId="TOC3">
    <w:name w:val="toc 3"/>
    <w:basedOn w:val="Normal"/>
    <w:next w:val="Normal"/>
    <w:autoRedefine/>
    <w:uiPriority w:val="39"/>
    <w:unhideWhenUsed/>
    <w:rsid w:val="00C61C37"/>
    <w:pPr>
      <w:spacing w:after="100"/>
      <w:ind w:left="480"/>
    </w:pPr>
  </w:style>
  <w:style w:type="paragraph" w:styleId="ListParagraph">
    <w:name w:val="List Paragraph"/>
    <w:basedOn w:val="Normal"/>
    <w:uiPriority w:val="34"/>
    <w:qFormat/>
    <w:rsid w:val="00C61C37"/>
    <w:pPr>
      <w:ind w:left="720"/>
      <w:contextualSpacing/>
    </w:pPr>
  </w:style>
  <w:style w:type="character" w:styleId="UnresolvedMention">
    <w:name w:val="Unresolved Mention"/>
    <w:basedOn w:val="DefaultParagraphFont"/>
    <w:uiPriority w:val="99"/>
    <w:semiHidden/>
    <w:unhideWhenUsed/>
    <w:rsid w:val="009530C3"/>
    <w:rPr>
      <w:color w:val="605E5C"/>
      <w:shd w:val="clear" w:color="auto" w:fill="E1DFDD"/>
    </w:rPr>
  </w:style>
  <w:style w:type="character" w:customStyle="1" w:styleId="Heading4Char">
    <w:name w:val="Heading 4 Char"/>
    <w:basedOn w:val="DefaultParagraphFont"/>
    <w:link w:val="Heading4"/>
    <w:uiPriority w:val="9"/>
    <w:rsid w:val="00640421"/>
    <w:rPr>
      <w:rFonts w:asciiTheme="majorHAnsi" w:eastAsiaTheme="majorEastAsia" w:hAnsiTheme="majorHAnsi" w:cstheme="majorBidi"/>
      <w:i/>
      <w:iCs/>
      <w:color w:val="2F5496" w:themeColor="accent1" w:themeShade="BF"/>
      <w:kern w:val="0"/>
      <w:sz w:val="24"/>
      <w:szCs w:val="24"/>
      <w14:ligatures w14:val="none"/>
    </w:rPr>
  </w:style>
  <w:style w:type="table" w:styleId="TableGrid">
    <w:name w:val="Table Grid"/>
    <w:basedOn w:val="TableNormal"/>
    <w:uiPriority w:val="39"/>
    <w:rsid w:val="00362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ADF"/>
    <w:rPr>
      <w:color w:val="954F72" w:themeColor="followedHyperlink"/>
      <w:u w:val="single"/>
    </w:rPr>
  </w:style>
  <w:style w:type="character" w:styleId="CommentReference">
    <w:name w:val="annotation reference"/>
    <w:basedOn w:val="DefaultParagraphFont"/>
    <w:uiPriority w:val="99"/>
    <w:semiHidden/>
    <w:unhideWhenUsed/>
    <w:rsid w:val="00ED2A4F"/>
    <w:rPr>
      <w:sz w:val="16"/>
      <w:szCs w:val="16"/>
    </w:rPr>
  </w:style>
  <w:style w:type="paragraph" w:styleId="CommentText">
    <w:name w:val="annotation text"/>
    <w:basedOn w:val="Normal"/>
    <w:link w:val="CommentTextChar"/>
    <w:uiPriority w:val="99"/>
    <w:unhideWhenUsed/>
    <w:rsid w:val="00ED2A4F"/>
    <w:rPr>
      <w:sz w:val="20"/>
      <w:szCs w:val="20"/>
    </w:rPr>
  </w:style>
  <w:style w:type="character" w:customStyle="1" w:styleId="CommentTextChar">
    <w:name w:val="Comment Text Char"/>
    <w:basedOn w:val="DefaultParagraphFont"/>
    <w:link w:val="CommentText"/>
    <w:uiPriority w:val="99"/>
    <w:rsid w:val="00ED2A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2A4F"/>
    <w:rPr>
      <w:b/>
      <w:bCs/>
    </w:rPr>
  </w:style>
  <w:style w:type="character" w:customStyle="1" w:styleId="CommentSubjectChar">
    <w:name w:val="Comment Subject Char"/>
    <w:basedOn w:val="CommentTextChar"/>
    <w:link w:val="CommentSubject"/>
    <w:uiPriority w:val="99"/>
    <w:semiHidden/>
    <w:rsid w:val="00ED2A4F"/>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BD6B29"/>
    <w:rPr>
      <w:b/>
      <w:bCs/>
    </w:rPr>
  </w:style>
  <w:style w:type="paragraph" w:styleId="Revision">
    <w:name w:val="Revision"/>
    <w:hidden/>
    <w:uiPriority w:val="99"/>
    <w:semiHidden/>
    <w:rsid w:val="0008120A"/>
    <w:pPr>
      <w:spacing w:after="0"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06487F"/>
    <w:pPr>
      <w:spacing w:before="100" w:beforeAutospacing="1" w:after="100" w:afterAutospacing="1"/>
    </w:pPr>
  </w:style>
  <w:style w:type="character" w:customStyle="1" w:styleId="cf01">
    <w:name w:val="cf01"/>
    <w:basedOn w:val="DefaultParagraphFont"/>
    <w:rsid w:val="0006487F"/>
    <w:rPr>
      <w:rFonts w:ascii="Segoe UI" w:hAnsi="Segoe UI" w:cs="Segoe UI" w:hint="default"/>
      <w:sz w:val="18"/>
      <w:szCs w:val="18"/>
    </w:rPr>
  </w:style>
  <w:style w:type="paragraph" w:styleId="NormalWeb">
    <w:name w:val="Normal (Web)"/>
    <w:basedOn w:val="Normal"/>
    <w:uiPriority w:val="99"/>
    <w:semiHidden/>
    <w:unhideWhenUsed/>
    <w:rsid w:val="007239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1087">
      <w:bodyDiv w:val="1"/>
      <w:marLeft w:val="0"/>
      <w:marRight w:val="0"/>
      <w:marTop w:val="0"/>
      <w:marBottom w:val="0"/>
      <w:divBdr>
        <w:top w:val="none" w:sz="0" w:space="0" w:color="auto"/>
        <w:left w:val="none" w:sz="0" w:space="0" w:color="auto"/>
        <w:bottom w:val="none" w:sz="0" w:space="0" w:color="auto"/>
        <w:right w:val="none" w:sz="0" w:space="0" w:color="auto"/>
      </w:divBdr>
    </w:div>
    <w:div w:id="121577673">
      <w:bodyDiv w:val="1"/>
      <w:marLeft w:val="0"/>
      <w:marRight w:val="0"/>
      <w:marTop w:val="0"/>
      <w:marBottom w:val="0"/>
      <w:divBdr>
        <w:top w:val="none" w:sz="0" w:space="0" w:color="auto"/>
        <w:left w:val="none" w:sz="0" w:space="0" w:color="auto"/>
        <w:bottom w:val="none" w:sz="0" w:space="0" w:color="auto"/>
        <w:right w:val="none" w:sz="0" w:space="0" w:color="auto"/>
      </w:divBdr>
    </w:div>
    <w:div w:id="185560872">
      <w:bodyDiv w:val="1"/>
      <w:marLeft w:val="0"/>
      <w:marRight w:val="0"/>
      <w:marTop w:val="0"/>
      <w:marBottom w:val="0"/>
      <w:divBdr>
        <w:top w:val="none" w:sz="0" w:space="0" w:color="auto"/>
        <w:left w:val="none" w:sz="0" w:space="0" w:color="auto"/>
        <w:bottom w:val="none" w:sz="0" w:space="0" w:color="auto"/>
        <w:right w:val="none" w:sz="0" w:space="0" w:color="auto"/>
      </w:divBdr>
    </w:div>
    <w:div w:id="189606450">
      <w:bodyDiv w:val="1"/>
      <w:marLeft w:val="0"/>
      <w:marRight w:val="0"/>
      <w:marTop w:val="0"/>
      <w:marBottom w:val="0"/>
      <w:divBdr>
        <w:top w:val="none" w:sz="0" w:space="0" w:color="auto"/>
        <w:left w:val="none" w:sz="0" w:space="0" w:color="auto"/>
        <w:bottom w:val="none" w:sz="0" w:space="0" w:color="auto"/>
        <w:right w:val="none" w:sz="0" w:space="0" w:color="auto"/>
      </w:divBdr>
    </w:div>
    <w:div w:id="313144229">
      <w:bodyDiv w:val="1"/>
      <w:marLeft w:val="0"/>
      <w:marRight w:val="0"/>
      <w:marTop w:val="0"/>
      <w:marBottom w:val="0"/>
      <w:divBdr>
        <w:top w:val="none" w:sz="0" w:space="0" w:color="auto"/>
        <w:left w:val="none" w:sz="0" w:space="0" w:color="auto"/>
        <w:bottom w:val="none" w:sz="0" w:space="0" w:color="auto"/>
        <w:right w:val="none" w:sz="0" w:space="0" w:color="auto"/>
      </w:divBdr>
    </w:div>
    <w:div w:id="397169938">
      <w:bodyDiv w:val="1"/>
      <w:marLeft w:val="0"/>
      <w:marRight w:val="0"/>
      <w:marTop w:val="0"/>
      <w:marBottom w:val="0"/>
      <w:divBdr>
        <w:top w:val="none" w:sz="0" w:space="0" w:color="auto"/>
        <w:left w:val="none" w:sz="0" w:space="0" w:color="auto"/>
        <w:bottom w:val="none" w:sz="0" w:space="0" w:color="auto"/>
        <w:right w:val="none" w:sz="0" w:space="0" w:color="auto"/>
      </w:divBdr>
    </w:div>
    <w:div w:id="498430038">
      <w:bodyDiv w:val="1"/>
      <w:marLeft w:val="0"/>
      <w:marRight w:val="0"/>
      <w:marTop w:val="0"/>
      <w:marBottom w:val="0"/>
      <w:divBdr>
        <w:top w:val="none" w:sz="0" w:space="0" w:color="auto"/>
        <w:left w:val="none" w:sz="0" w:space="0" w:color="auto"/>
        <w:bottom w:val="none" w:sz="0" w:space="0" w:color="auto"/>
        <w:right w:val="none" w:sz="0" w:space="0" w:color="auto"/>
      </w:divBdr>
    </w:div>
    <w:div w:id="503400440">
      <w:bodyDiv w:val="1"/>
      <w:marLeft w:val="0"/>
      <w:marRight w:val="0"/>
      <w:marTop w:val="0"/>
      <w:marBottom w:val="0"/>
      <w:divBdr>
        <w:top w:val="none" w:sz="0" w:space="0" w:color="auto"/>
        <w:left w:val="none" w:sz="0" w:space="0" w:color="auto"/>
        <w:bottom w:val="none" w:sz="0" w:space="0" w:color="auto"/>
        <w:right w:val="none" w:sz="0" w:space="0" w:color="auto"/>
      </w:divBdr>
    </w:div>
    <w:div w:id="564948510">
      <w:bodyDiv w:val="1"/>
      <w:marLeft w:val="0"/>
      <w:marRight w:val="0"/>
      <w:marTop w:val="0"/>
      <w:marBottom w:val="0"/>
      <w:divBdr>
        <w:top w:val="none" w:sz="0" w:space="0" w:color="auto"/>
        <w:left w:val="none" w:sz="0" w:space="0" w:color="auto"/>
        <w:bottom w:val="none" w:sz="0" w:space="0" w:color="auto"/>
        <w:right w:val="none" w:sz="0" w:space="0" w:color="auto"/>
      </w:divBdr>
    </w:div>
    <w:div w:id="635841249">
      <w:bodyDiv w:val="1"/>
      <w:marLeft w:val="0"/>
      <w:marRight w:val="0"/>
      <w:marTop w:val="0"/>
      <w:marBottom w:val="0"/>
      <w:divBdr>
        <w:top w:val="none" w:sz="0" w:space="0" w:color="auto"/>
        <w:left w:val="none" w:sz="0" w:space="0" w:color="auto"/>
        <w:bottom w:val="none" w:sz="0" w:space="0" w:color="auto"/>
        <w:right w:val="none" w:sz="0" w:space="0" w:color="auto"/>
      </w:divBdr>
    </w:div>
    <w:div w:id="787088864">
      <w:bodyDiv w:val="1"/>
      <w:marLeft w:val="0"/>
      <w:marRight w:val="0"/>
      <w:marTop w:val="0"/>
      <w:marBottom w:val="0"/>
      <w:divBdr>
        <w:top w:val="none" w:sz="0" w:space="0" w:color="auto"/>
        <w:left w:val="none" w:sz="0" w:space="0" w:color="auto"/>
        <w:bottom w:val="none" w:sz="0" w:space="0" w:color="auto"/>
        <w:right w:val="none" w:sz="0" w:space="0" w:color="auto"/>
      </w:divBdr>
    </w:div>
    <w:div w:id="815801478">
      <w:bodyDiv w:val="1"/>
      <w:marLeft w:val="0"/>
      <w:marRight w:val="0"/>
      <w:marTop w:val="0"/>
      <w:marBottom w:val="0"/>
      <w:divBdr>
        <w:top w:val="none" w:sz="0" w:space="0" w:color="auto"/>
        <w:left w:val="none" w:sz="0" w:space="0" w:color="auto"/>
        <w:bottom w:val="none" w:sz="0" w:space="0" w:color="auto"/>
        <w:right w:val="none" w:sz="0" w:space="0" w:color="auto"/>
      </w:divBdr>
    </w:div>
    <w:div w:id="834036480">
      <w:bodyDiv w:val="1"/>
      <w:marLeft w:val="0"/>
      <w:marRight w:val="0"/>
      <w:marTop w:val="0"/>
      <w:marBottom w:val="0"/>
      <w:divBdr>
        <w:top w:val="none" w:sz="0" w:space="0" w:color="auto"/>
        <w:left w:val="none" w:sz="0" w:space="0" w:color="auto"/>
        <w:bottom w:val="none" w:sz="0" w:space="0" w:color="auto"/>
        <w:right w:val="none" w:sz="0" w:space="0" w:color="auto"/>
      </w:divBdr>
    </w:div>
    <w:div w:id="863058843">
      <w:bodyDiv w:val="1"/>
      <w:marLeft w:val="0"/>
      <w:marRight w:val="0"/>
      <w:marTop w:val="0"/>
      <w:marBottom w:val="0"/>
      <w:divBdr>
        <w:top w:val="none" w:sz="0" w:space="0" w:color="auto"/>
        <w:left w:val="none" w:sz="0" w:space="0" w:color="auto"/>
        <w:bottom w:val="none" w:sz="0" w:space="0" w:color="auto"/>
        <w:right w:val="none" w:sz="0" w:space="0" w:color="auto"/>
      </w:divBdr>
    </w:div>
    <w:div w:id="909340792">
      <w:bodyDiv w:val="1"/>
      <w:marLeft w:val="0"/>
      <w:marRight w:val="0"/>
      <w:marTop w:val="0"/>
      <w:marBottom w:val="0"/>
      <w:divBdr>
        <w:top w:val="none" w:sz="0" w:space="0" w:color="auto"/>
        <w:left w:val="none" w:sz="0" w:space="0" w:color="auto"/>
        <w:bottom w:val="none" w:sz="0" w:space="0" w:color="auto"/>
        <w:right w:val="none" w:sz="0" w:space="0" w:color="auto"/>
      </w:divBdr>
    </w:div>
    <w:div w:id="952710526">
      <w:bodyDiv w:val="1"/>
      <w:marLeft w:val="0"/>
      <w:marRight w:val="0"/>
      <w:marTop w:val="0"/>
      <w:marBottom w:val="0"/>
      <w:divBdr>
        <w:top w:val="none" w:sz="0" w:space="0" w:color="auto"/>
        <w:left w:val="none" w:sz="0" w:space="0" w:color="auto"/>
        <w:bottom w:val="none" w:sz="0" w:space="0" w:color="auto"/>
        <w:right w:val="none" w:sz="0" w:space="0" w:color="auto"/>
      </w:divBdr>
    </w:div>
    <w:div w:id="958027475">
      <w:bodyDiv w:val="1"/>
      <w:marLeft w:val="0"/>
      <w:marRight w:val="0"/>
      <w:marTop w:val="0"/>
      <w:marBottom w:val="0"/>
      <w:divBdr>
        <w:top w:val="none" w:sz="0" w:space="0" w:color="auto"/>
        <w:left w:val="none" w:sz="0" w:space="0" w:color="auto"/>
        <w:bottom w:val="none" w:sz="0" w:space="0" w:color="auto"/>
        <w:right w:val="none" w:sz="0" w:space="0" w:color="auto"/>
      </w:divBdr>
    </w:div>
    <w:div w:id="1132869186">
      <w:bodyDiv w:val="1"/>
      <w:marLeft w:val="0"/>
      <w:marRight w:val="0"/>
      <w:marTop w:val="0"/>
      <w:marBottom w:val="0"/>
      <w:divBdr>
        <w:top w:val="none" w:sz="0" w:space="0" w:color="auto"/>
        <w:left w:val="none" w:sz="0" w:space="0" w:color="auto"/>
        <w:bottom w:val="none" w:sz="0" w:space="0" w:color="auto"/>
        <w:right w:val="none" w:sz="0" w:space="0" w:color="auto"/>
      </w:divBdr>
    </w:div>
    <w:div w:id="1206598036">
      <w:bodyDiv w:val="1"/>
      <w:marLeft w:val="0"/>
      <w:marRight w:val="0"/>
      <w:marTop w:val="0"/>
      <w:marBottom w:val="0"/>
      <w:divBdr>
        <w:top w:val="none" w:sz="0" w:space="0" w:color="auto"/>
        <w:left w:val="none" w:sz="0" w:space="0" w:color="auto"/>
        <w:bottom w:val="none" w:sz="0" w:space="0" w:color="auto"/>
        <w:right w:val="none" w:sz="0" w:space="0" w:color="auto"/>
      </w:divBdr>
    </w:div>
    <w:div w:id="1408192787">
      <w:bodyDiv w:val="1"/>
      <w:marLeft w:val="0"/>
      <w:marRight w:val="0"/>
      <w:marTop w:val="0"/>
      <w:marBottom w:val="0"/>
      <w:divBdr>
        <w:top w:val="none" w:sz="0" w:space="0" w:color="auto"/>
        <w:left w:val="none" w:sz="0" w:space="0" w:color="auto"/>
        <w:bottom w:val="none" w:sz="0" w:space="0" w:color="auto"/>
        <w:right w:val="none" w:sz="0" w:space="0" w:color="auto"/>
      </w:divBdr>
    </w:div>
    <w:div w:id="1592203892">
      <w:bodyDiv w:val="1"/>
      <w:marLeft w:val="0"/>
      <w:marRight w:val="0"/>
      <w:marTop w:val="0"/>
      <w:marBottom w:val="0"/>
      <w:divBdr>
        <w:top w:val="none" w:sz="0" w:space="0" w:color="auto"/>
        <w:left w:val="none" w:sz="0" w:space="0" w:color="auto"/>
        <w:bottom w:val="none" w:sz="0" w:space="0" w:color="auto"/>
        <w:right w:val="none" w:sz="0" w:space="0" w:color="auto"/>
      </w:divBdr>
    </w:div>
    <w:div w:id="1697537188">
      <w:bodyDiv w:val="1"/>
      <w:marLeft w:val="0"/>
      <w:marRight w:val="0"/>
      <w:marTop w:val="0"/>
      <w:marBottom w:val="0"/>
      <w:divBdr>
        <w:top w:val="none" w:sz="0" w:space="0" w:color="auto"/>
        <w:left w:val="none" w:sz="0" w:space="0" w:color="auto"/>
        <w:bottom w:val="none" w:sz="0" w:space="0" w:color="auto"/>
        <w:right w:val="none" w:sz="0" w:space="0" w:color="auto"/>
      </w:divBdr>
      <w:divsChild>
        <w:div w:id="739911624">
          <w:marLeft w:val="806"/>
          <w:marRight w:val="0"/>
          <w:marTop w:val="0"/>
          <w:marBottom w:val="0"/>
          <w:divBdr>
            <w:top w:val="none" w:sz="0" w:space="0" w:color="auto"/>
            <w:left w:val="none" w:sz="0" w:space="0" w:color="auto"/>
            <w:bottom w:val="none" w:sz="0" w:space="0" w:color="auto"/>
            <w:right w:val="none" w:sz="0" w:space="0" w:color="auto"/>
          </w:divBdr>
        </w:div>
        <w:div w:id="1889871786">
          <w:marLeft w:val="1526"/>
          <w:marRight w:val="0"/>
          <w:marTop w:val="0"/>
          <w:marBottom w:val="0"/>
          <w:divBdr>
            <w:top w:val="none" w:sz="0" w:space="0" w:color="auto"/>
            <w:left w:val="none" w:sz="0" w:space="0" w:color="auto"/>
            <w:bottom w:val="none" w:sz="0" w:space="0" w:color="auto"/>
            <w:right w:val="none" w:sz="0" w:space="0" w:color="auto"/>
          </w:divBdr>
        </w:div>
        <w:div w:id="1597403457">
          <w:marLeft w:val="1526"/>
          <w:marRight w:val="0"/>
          <w:marTop w:val="0"/>
          <w:marBottom w:val="0"/>
          <w:divBdr>
            <w:top w:val="none" w:sz="0" w:space="0" w:color="auto"/>
            <w:left w:val="none" w:sz="0" w:space="0" w:color="auto"/>
            <w:bottom w:val="none" w:sz="0" w:space="0" w:color="auto"/>
            <w:right w:val="none" w:sz="0" w:space="0" w:color="auto"/>
          </w:divBdr>
        </w:div>
        <w:div w:id="1225877590">
          <w:marLeft w:val="1526"/>
          <w:marRight w:val="0"/>
          <w:marTop w:val="0"/>
          <w:marBottom w:val="0"/>
          <w:divBdr>
            <w:top w:val="none" w:sz="0" w:space="0" w:color="auto"/>
            <w:left w:val="none" w:sz="0" w:space="0" w:color="auto"/>
            <w:bottom w:val="none" w:sz="0" w:space="0" w:color="auto"/>
            <w:right w:val="none" w:sz="0" w:space="0" w:color="auto"/>
          </w:divBdr>
        </w:div>
        <w:div w:id="1604872615">
          <w:marLeft w:val="1526"/>
          <w:marRight w:val="0"/>
          <w:marTop w:val="0"/>
          <w:marBottom w:val="0"/>
          <w:divBdr>
            <w:top w:val="none" w:sz="0" w:space="0" w:color="auto"/>
            <w:left w:val="none" w:sz="0" w:space="0" w:color="auto"/>
            <w:bottom w:val="none" w:sz="0" w:space="0" w:color="auto"/>
            <w:right w:val="none" w:sz="0" w:space="0" w:color="auto"/>
          </w:divBdr>
        </w:div>
        <w:div w:id="1004480898">
          <w:marLeft w:val="1526"/>
          <w:marRight w:val="0"/>
          <w:marTop w:val="0"/>
          <w:marBottom w:val="0"/>
          <w:divBdr>
            <w:top w:val="none" w:sz="0" w:space="0" w:color="auto"/>
            <w:left w:val="none" w:sz="0" w:space="0" w:color="auto"/>
            <w:bottom w:val="none" w:sz="0" w:space="0" w:color="auto"/>
            <w:right w:val="none" w:sz="0" w:space="0" w:color="auto"/>
          </w:divBdr>
        </w:div>
      </w:divsChild>
    </w:div>
    <w:div w:id="1753353745">
      <w:bodyDiv w:val="1"/>
      <w:marLeft w:val="0"/>
      <w:marRight w:val="0"/>
      <w:marTop w:val="0"/>
      <w:marBottom w:val="0"/>
      <w:divBdr>
        <w:top w:val="none" w:sz="0" w:space="0" w:color="auto"/>
        <w:left w:val="none" w:sz="0" w:space="0" w:color="auto"/>
        <w:bottom w:val="none" w:sz="0" w:space="0" w:color="auto"/>
        <w:right w:val="none" w:sz="0" w:space="0" w:color="auto"/>
      </w:divBdr>
    </w:div>
    <w:div w:id="1787701941">
      <w:bodyDiv w:val="1"/>
      <w:marLeft w:val="0"/>
      <w:marRight w:val="0"/>
      <w:marTop w:val="0"/>
      <w:marBottom w:val="0"/>
      <w:divBdr>
        <w:top w:val="none" w:sz="0" w:space="0" w:color="auto"/>
        <w:left w:val="none" w:sz="0" w:space="0" w:color="auto"/>
        <w:bottom w:val="none" w:sz="0" w:space="0" w:color="auto"/>
        <w:right w:val="none" w:sz="0" w:space="0" w:color="auto"/>
      </w:divBdr>
    </w:div>
    <w:div w:id="1788772346">
      <w:bodyDiv w:val="1"/>
      <w:marLeft w:val="0"/>
      <w:marRight w:val="0"/>
      <w:marTop w:val="0"/>
      <w:marBottom w:val="0"/>
      <w:divBdr>
        <w:top w:val="none" w:sz="0" w:space="0" w:color="auto"/>
        <w:left w:val="none" w:sz="0" w:space="0" w:color="auto"/>
        <w:bottom w:val="none" w:sz="0" w:space="0" w:color="auto"/>
        <w:right w:val="none" w:sz="0" w:space="0" w:color="auto"/>
      </w:divBdr>
    </w:div>
    <w:div w:id="1846624618">
      <w:bodyDiv w:val="1"/>
      <w:marLeft w:val="0"/>
      <w:marRight w:val="0"/>
      <w:marTop w:val="0"/>
      <w:marBottom w:val="0"/>
      <w:divBdr>
        <w:top w:val="none" w:sz="0" w:space="0" w:color="auto"/>
        <w:left w:val="none" w:sz="0" w:space="0" w:color="auto"/>
        <w:bottom w:val="none" w:sz="0" w:space="0" w:color="auto"/>
        <w:right w:val="none" w:sz="0" w:space="0" w:color="auto"/>
      </w:divBdr>
    </w:div>
    <w:div w:id="1892230260">
      <w:bodyDiv w:val="1"/>
      <w:marLeft w:val="0"/>
      <w:marRight w:val="0"/>
      <w:marTop w:val="0"/>
      <w:marBottom w:val="0"/>
      <w:divBdr>
        <w:top w:val="none" w:sz="0" w:space="0" w:color="auto"/>
        <w:left w:val="none" w:sz="0" w:space="0" w:color="auto"/>
        <w:bottom w:val="none" w:sz="0" w:space="0" w:color="auto"/>
        <w:right w:val="none" w:sz="0" w:space="0" w:color="auto"/>
      </w:divBdr>
    </w:div>
    <w:div w:id="1901482249">
      <w:bodyDiv w:val="1"/>
      <w:marLeft w:val="0"/>
      <w:marRight w:val="0"/>
      <w:marTop w:val="0"/>
      <w:marBottom w:val="0"/>
      <w:divBdr>
        <w:top w:val="none" w:sz="0" w:space="0" w:color="auto"/>
        <w:left w:val="none" w:sz="0" w:space="0" w:color="auto"/>
        <w:bottom w:val="none" w:sz="0" w:space="0" w:color="auto"/>
        <w:right w:val="none" w:sz="0" w:space="0" w:color="auto"/>
      </w:divBdr>
    </w:div>
    <w:div w:id="2052722816">
      <w:bodyDiv w:val="1"/>
      <w:marLeft w:val="0"/>
      <w:marRight w:val="0"/>
      <w:marTop w:val="0"/>
      <w:marBottom w:val="0"/>
      <w:divBdr>
        <w:top w:val="none" w:sz="0" w:space="0" w:color="auto"/>
        <w:left w:val="none" w:sz="0" w:space="0" w:color="auto"/>
        <w:bottom w:val="none" w:sz="0" w:space="0" w:color="auto"/>
        <w:right w:val="none" w:sz="0" w:space="0" w:color="auto"/>
      </w:divBdr>
    </w:div>
    <w:div w:id="2089382455">
      <w:bodyDiv w:val="1"/>
      <w:marLeft w:val="0"/>
      <w:marRight w:val="0"/>
      <w:marTop w:val="0"/>
      <w:marBottom w:val="0"/>
      <w:divBdr>
        <w:top w:val="none" w:sz="0" w:space="0" w:color="auto"/>
        <w:left w:val="none" w:sz="0" w:space="0" w:color="auto"/>
        <w:bottom w:val="none" w:sz="0" w:space="0" w:color="auto"/>
        <w:right w:val="none" w:sz="0" w:space="0" w:color="auto"/>
      </w:divBdr>
    </w:div>
    <w:div w:id="2091542657">
      <w:bodyDiv w:val="1"/>
      <w:marLeft w:val="0"/>
      <w:marRight w:val="0"/>
      <w:marTop w:val="0"/>
      <w:marBottom w:val="0"/>
      <w:divBdr>
        <w:top w:val="none" w:sz="0" w:space="0" w:color="auto"/>
        <w:left w:val="none" w:sz="0" w:space="0" w:color="auto"/>
        <w:bottom w:val="none" w:sz="0" w:space="0" w:color="auto"/>
        <w:right w:val="none" w:sz="0" w:space="0" w:color="auto"/>
      </w:divBdr>
    </w:div>
    <w:div w:id="21368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tiprogram.org/index.cfm?pageID=14" TargetMode="External"/><Relationship Id="rId21" Type="http://schemas.openxmlformats.org/officeDocument/2006/relationships/image" Target="media/image4.png"/><Relationship Id="rId42" Type="http://schemas.openxmlformats.org/officeDocument/2006/relationships/hyperlink" Target="mailto:ASUIRB@asu.edu" TargetMode="External"/><Relationship Id="rId47" Type="http://schemas.openxmlformats.org/officeDocument/2006/relationships/hyperlink" Target="https://researchadmin.asu.edu/pi-eligibility" TargetMode="External"/><Relationship Id="rId63" Type="http://schemas.openxmlformats.org/officeDocument/2006/relationships/hyperlink" Target="https://rise.articulate.com/share/xrRIZqXMhkj_q8WT9xL-DLybr9t5PArm" TargetMode="External"/><Relationship Id="rId68" Type="http://schemas.openxmlformats.org/officeDocument/2006/relationships/hyperlink" Target="https://researchcompliance.asu.edu/human-subjects/reportable-events/" TargetMode="External"/><Relationship Id="rId2" Type="http://schemas.openxmlformats.org/officeDocument/2006/relationships/numbering" Target="numbering.xml"/><Relationship Id="rId16" Type="http://schemas.openxmlformats.org/officeDocument/2006/relationships/hyperlink" Target="https://asu.service-now.com/sp?id=sc_cat_item&amp;sys_id=357c53fdc30286d0b4a0f00c050131ab&amp;sysparm_category=ada366161b888a50b35e0fe0cd4bcb40" TargetMode="External"/><Relationship Id="rId29" Type="http://schemas.openxmlformats.org/officeDocument/2006/relationships/hyperlink" Target="https://grants.nih.gov/ct-decision/index.htm" TargetMode="Externa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hyperlink" Target="mailto:RCR@asu.edu" TargetMode="External"/><Relationship Id="rId37" Type="http://schemas.openxmlformats.org/officeDocument/2006/relationships/image" Target="media/image10.emf"/><Relationship Id="rId40" Type="http://schemas.openxmlformats.org/officeDocument/2006/relationships/hyperlink" Target="file:///C:\Users\alcasano\ASU%20Dropbox\Alison%20Casano\ORIA\Projects\Wizard%20Tool%20Update\IRB_Exempt_Wizard___FAQ_AC_11-19-25%20(10).docx" TargetMode="External"/><Relationship Id="rId45" Type="http://schemas.openxmlformats.org/officeDocument/2006/relationships/hyperlink" Target="https://researchcompliance.asu.edu/human-subjects/review-process/" TargetMode="External"/><Relationship Id="rId53" Type="http://schemas.openxmlformats.org/officeDocument/2006/relationships/hyperlink" Target="https://researchcompliance.asu.edu/human-subjects/special-considerations/" TargetMode="External"/><Relationship Id="rId58" Type="http://schemas.openxmlformats.org/officeDocument/2006/relationships/hyperlink" Target="https://researchcompliance.asu.edu/human-subjects/forms/" TargetMode="External"/><Relationship Id="rId66" Type="http://schemas.openxmlformats.org/officeDocument/2006/relationships/hyperlink" Target="https://era.oked.asu.edu/" TargetMode="External"/><Relationship Id="rId74" Type="http://schemas.openxmlformats.org/officeDocument/2006/relationships/image" Target="media/image11.png"/><Relationship Id="rId5" Type="http://schemas.openxmlformats.org/officeDocument/2006/relationships/webSettings" Target="webSettings.xml"/><Relationship Id="rId61" Type="http://schemas.openxmlformats.org/officeDocument/2006/relationships/hyperlink" Target="https://researchcompliance.asu.edu/wp-content/uploads/sites/50/2024/06/Form-Local-Context-Review_3.21.24.doc" TargetMode="External"/><Relationship Id="rId19" Type="http://schemas.openxmlformats.org/officeDocument/2006/relationships/hyperlink" Target="https://researchcompliance.asu.edu/human-subjects/review-process/" TargetMode="External"/><Relationship Id="rId14" Type="http://schemas.openxmlformats.org/officeDocument/2006/relationships/hyperlink" Target="https://researchcompliance.asu.edu/human-subjects/regulations-and-resources/" TargetMode="External"/><Relationship Id="rId22" Type="http://schemas.openxmlformats.org/officeDocument/2006/relationships/image" Target="media/image5.png"/><Relationship Id="rId27" Type="http://schemas.openxmlformats.org/officeDocument/2006/relationships/hyperlink" Target="mailto:ASUIRB@asu.edu" TargetMode="External"/><Relationship Id="rId30" Type="http://schemas.openxmlformats.org/officeDocument/2006/relationships/hyperlink" Target="mailto:ASUIRB@asu.edu" TargetMode="External"/><Relationship Id="rId35" Type="http://schemas.openxmlformats.org/officeDocument/2006/relationships/hyperlink" Target="https://www.hhs.gov/ohrp/regulations-and-policy/regulations/45-cfr-46/revised-common-rule-regulatory-text/index.html" TargetMode="External"/><Relationship Id="rId43" Type="http://schemas.openxmlformats.org/officeDocument/2006/relationships/hyperlink" Target="mailto:ASUIRB@asu.edu" TargetMode="External"/><Relationship Id="rId48" Type="http://schemas.openxmlformats.org/officeDocument/2006/relationships/hyperlink" Target="https://researchcompliance.asu.edu/human-subjects/forms/" TargetMode="External"/><Relationship Id="rId56" Type="http://schemas.openxmlformats.org/officeDocument/2006/relationships/hyperlink" Target="http://www.asu.edu/aad/manuals/fin/fin421-05.html" TargetMode="External"/><Relationship Id="rId64" Type="http://schemas.openxmlformats.org/officeDocument/2006/relationships/hyperlink" Target="https://era.oked.asu.edu/" TargetMode="External"/><Relationship Id="rId69" Type="http://schemas.openxmlformats.org/officeDocument/2006/relationships/hyperlink" Target="https://researchcompliance.asu.edu/human-subjects/reportable-events/" TargetMode="External"/><Relationship Id="rId8" Type="http://schemas.openxmlformats.org/officeDocument/2006/relationships/image" Target="media/image1.png"/><Relationship Id="rId51" Type="http://schemas.openxmlformats.org/officeDocument/2006/relationships/hyperlink" Target="https://researchcompliance.asu.edu/human-subjects/training/" TargetMode="External"/><Relationship Id="rId72" Type="http://schemas.openxmlformats.org/officeDocument/2006/relationships/hyperlink" Target="https://era.oked.asu.edu/" TargetMode="External"/><Relationship Id="rId3" Type="http://schemas.openxmlformats.org/officeDocument/2006/relationships/styles" Target="styles.xml"/><Relationship Id="rId12" Type="http://schemas.openxmlformats.org/officeDocument/2006/relationships/package" Target="embeddings/Microsoft_Word_Document.docx"/><Relationship Id="rId17" Type="http://schemas.openxmlformats.org/officeDocument/2006/relationships/hyperlink" Target="https://rto.asu.edu/forms/era-account-support/" TargetMode="External"/><Relationship Id="rId25" Type="http://schemas.openxmlformats.org/officeDocument/2006/relationships/image" Target="media/image8.png"/><Relationship Id="rId33" Type="http://schemas.openxmlformats.org/officeDocument/2006/relationships/hyperlink" Target="https://researchcompliance.asu.edu/human-subjects/training/" TargetMode="External"/><Relationship Id="rId38" Type="http://schemas.openxmlformats.org/officeDocument/2006/relationships/package" Target="embeddings/Microsoft_Word_Document1.docx"/><Relationship Id="rId46" Type="http://schemas.openxmlformats.org/officeDocument/2006/relationships/hyperlink" Target="https://researchcompliance.asu.edu/human-subjects/protocol-submission/" TargetMode="External"/><Relationship Id="rId59" Type="http://schemas.openxmlformats.org/officeDocument/2006/relationships/hyperlink" Target="https://researchcompliance.asu.edu/human-subjects/special-considerations/" TargetMode="External"/><Relationship Id="rId67" Type="http://schemas.openxmlformats.org/officeDocument/2006/relationships/hyperlink" Target="https://era.oked.asu.edu/" TargetMode="External"/><Relationship Id="rId20" Type="http://schemas.openxmlformats.org/officeDocument/2006/relationships/hyperlink" Target="https://rise.articulate.com/share/xrRIZqXMhkj_q8WT9xL-DLybr9t5PArm" TargetMode="External"/><Relationship Id="rId41" Type="http://schemas.openxmlformats.org/officeDocument/2006/relationships/hyperlink" Target="https://era.oked.asu.edu" TargetMode="External"/><Relationship Id="rId54" Type="http://schemas.openxmlformats.org/officeDocument/2006/relationships/hyperlink" Target="mailto:industryagreements@asu.edu" TargetMode="External"/><Relationship Id="rId62" Type="http://schemas.openxmlformats.org/officeDocument/2006/relationships/hyperlink" Target="https://era.oked.asu.edu/" TargetMode="External"/><Relationship Id="rId70" Type="http://schemas.openxmlformats.org/officeDocument/2006/relationships/hyperlink" Target="https://era.oked.asu.ed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a.oked.asu.edu/" TargetMode="External"/><Relationship Id="rId23" Type="http://schemas.openxmlformats.org/officeDocument/2006/relationships/image" Target="media/image6.png"/><Relationship Id="rId28" Type="http://schemas.openxmlformats.org/officeDocument/2006/relationships/hyperlink" Target="https://researchcompliance.asu.edu/human-subjects/training/" TargetMode="External"/><Relationship Id="rId36" Type="http://schemas.openxmlformats.org/officeDocument/2006/relationships/hyperlink" Target="https://era.oked.asu.edu/" TargetMode="External"/><Relationship Id="rId49" Type="http://schemas.openxmlformats.org/officeDocument/2006/relationships/hyperlink" Target="https://researchcompliance.asu.edu/human-subjects/forms/" TargetMode="External"/><Relationship Id="rId57" Type="http://schemas.openxmlformats.org/officeDocument/2006/relationships/hyperlink" Target="https://www.asu.edu/aad/manuals/fin/fin401-03.html" TargetMode="External"/><Relationship Id="rId10" Type="http://schemas.openxmlformats.org/officeDocument/2006/relationships/hyperlink" Target="mailto:ASUIRB@asu.edu" TargetMode="External"/><Relationship Id="rId31" Type="http://schemas.openxmlformats.org/officeDocument/2006/relationships/hyperlink" Target="https://researchcompliance.asu.edu/responsible-conduct/training-requirements/" TargetMode="External"/><Relationship Id="rId44" Type="http://schemas.openxmlformats.org/officeDocument/2006/relationships/hyperlink" Target="https://researchcompliance.asu.edu/human-subjects/protocol-submission/" TargetMode="External"/><Relationship Id="rId52" Type="http://schemas.openxmlformats.org/officeDocument/2006/relationships/hyperlink" Target="mailto:ASUIRB@asu.edu" TargetMode="External"/><Relationship Id="rId60" Type="http://schemas.openxmlformats.org/officeDocument/2006/relationships/hyperlink" Target="https://era.oked.asu.edu/MasterStore/Rooms/DisplayPages/LayoutInitial" TargetMode="External"/><Relationship Id="rId65" Type="http://schemas.openxmlformats.org/officeDocument/2006/relationships/hyperlink" Target="https://era.oked.asu.edu/" TargetMode="External"/><Relationship Id="rId73" Type="http://schemas.openxmlformats.org/officeDocument/2006/relationships/hyperlink" Target="https://era.oked.asu.edu/"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researchadmin.asu.edu/pi-eligibility" TargetMode="External"/><Relationship Id="rId18" Type="http://schemas.openxmlformats.org/officeDocument/2006/relationships/image" Target="media/image3.png"/><Relationship Id="rId39" Type="http://schemas.openxmlformats.org/officeDocument/2006/relationships/hyperlink" Target="https://asu.co1.qualtrics.com/jfe/form/SV_1Bqwe1XQExnn6qa" TargetMode="External"/><Relationship Id="rId34" Type="http://schemas.openxmlformats.org/officeDocument/2006/relationships/image" Target="media/image9.png"/><Relationship Id="rId50" Type="http://schemas.openxmlformats.org/officeDocument/2006/relationships/hyperlink" Target="https://researchcompliance.asu.edu/human-subjects/forms/" TargetMode="External"/><Relationship Id="rId55" Type="http://schemas.openxmlformats.org/officeDocument/2006/relationships/hyperlink" Target="http://www.asu.edu/aad/manuals/fin/fin421-05.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researchcompliance.asu.edu/human-subjects/protocol-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BD91-AC86-4313-A786-394D4865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6242</Words>
  <Characters>35581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Mohseni</dc:creator>
  <cp:keywords/>
  <dc:description/>
  <cp:lastModifiedBy>Alison Casano</cp:lastModifiedBy>
  <cp:revision>3</cp:revision>
  <cp:lastPrinted>2024-01-11T15:08:00Z</cp:lastPrinted>
  <dcterms:created xsi:type="dcterms:W3CDTF">2025-11-19T20:19:00Z</dcterms:created>
  <dcterms:modified xsi:type="dcterms:W3CDTF">2025-11-19T20:21:00Z</dcterms:modified>
</cp:coreProperties>
</file>